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18FB" w14:textId="77777777" w:rsidR="007E0521" w:rsidRPr="00310E8B" w:rsidRDefault="00A13024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2</w:t>
      </w:r>
      <w:r w:rsidRPr="00310E8B">
        <w:rPr>
          <w:rFonts w:ascii="黑体" w:eastAsia="黑体" w:hAnsi="黑体" w:cs="仿宋" w:hint="eastAsia"/>
          <w:sz w:val="44"/>
          <w:szCs w:val="44"/>
        </w:rPr>
        <w:t>-</w:t>
      </w:r>
      <w:r w:rsidR="001729BD">
        <w:rPr>
          <w:rFonts w:ascii="黑体" w:eastAsia="黑体" w:hAnsi="黑体" w:cs="仿宋"/>
          <w:sz w:val="44"/>
          <w:szCs w:val="44"/>
        </w:rPr>
        <w:t>1</w:t>
      </w:r>
    </w:p>
    <w:p w14:paraId="058729A2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2D54D42A" w14:textId="77777777" w:rsidR="00716B73" w:rsidRDefault="00716B73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2A5C1E75" w14:textId="77777777" w:rsidR="001729BD" w:rsidRPr="001829A8" w:rsidRDefault="00FE3EB7" w:rsidP="007E0521">
      <w:pPr>
        <w:spacing w:line="720" w:lineRule="auto"/>
        <w:ind w:firstLine="539"/>
        <w:jc w:val="center"/>
        <w:rPr>
          <w:rFonts w:ascii="黑体" w:eastAsia="黑体" w:hAnsi="黑体"/>
          <w:sz w:val="44"/>
          <w:szCs w:val="44"/>
        </w:rPr>
      </w:pPr>
      <w:r w:rsidRPr="001829A8">
        <w:rPr>
          <w:rFonts w:ascii="黑体" w:eastAsia="黑体" w:hAnsi="黑体" w:hint="eastAsia"/>
          <w:sz w:val="44"/>
          <w:szCs w:val="44"/>
        </w:rPr>
        <w:t>省级</w:t>
      </w:r>
      <w:r w:rsidR="00F50E32" w:rsidRPr="001829A8">
        <w:rPr>
          <w:rFonts w:ascii="黑体" w:eastAsia="黑体" w:hAnsi="黑体" w:hint="eastAsia"/>
          <w:sz w:val="44"/>
          <w:szCs w:val="44"/>
        </w:rPr>
        <w:t>课程</w:t>
      </w:r>
      <w:r w:rsidR="001729BD" w:rsidRPr="001829A8">
        <w:rPr>
          <w:rFonts w:ascii="黑体" w:eastAsia="黑体" w:hAnsi="黑体" w:hint="eastAsia"/>
          <w:sz w:val="44"/>
          <w:szCs w:val="44"/>
        </w:rPr>
        <w:t>思政示范课程</w:t>
      </w:r>
    </w:p>
    <w:p w14:paraId="2B09481F" w14:textId="77777777" w:rsidR="007E0521" w:rsidRPr="001829A8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 w:rsidRPr="001829A8">
        <w:rPr>
          <w:rFonts w:ascii="黑体" w:eastAsia="黑体" w:hAnsi="黑体" w:hint="eastAsia"/>
          <w:sz w:val="44"/>
          <w:szCs w:val="44"/>
        </w:rPr>
        <w:t>申</w:t>
      </w:r>
      <w:r w:rsidR="001729BD" w:rsidRPr="001829A8">
        <w:rPr>
          <w:rFonts w:ascii="黑体" w:eastAsia="黑体" w:hAnsi="黑体" w:hint="eastAsia"/>
          <w:sz w:val="44"/>
          <w:szCs w:val="44"/>
        </w:rPr>
        <w:t xml:space="preserve"> </w:t>
      </w:r>
      <w:r w:rsidR="001729BD" w:rsidRPr="001829A8">
        <w:rPr>
          <w:rFonts w:ascii="黑体" w:eastAsia="黑体" w:hAnsi="黑体"/>
          <w:sz w:val="44"/>
          <w:szCs w:val="44"/>
        </w:rPr>
        <w:t xml:space="preserve"> </w:t>
      </w:r>
      <w:r w:rsidRPr="001829A8">
        <w:rPr>
          <w:rFonts w:ascii="黑体" w:eastAsia="黑体" w:hAnsi="黑体" w:hint="eastAsia"/>
          <w:sz w:val="44"/>
          <w:szCs w:val="44"/>
        </w:rPr>
        <w:t>报</w:t>
      </w:r>
      <w:r w:rsidR="001729BD" w:rsidRPr="001829A8">
        <w:rPr>
          <w:rFonts w:ascii="黑体" w:eastAsia="黑体" w:hAnsi="黑体" w:hint="eastAsia"/>
          <w:sz w:val="44"/>
          <w:szCs w:val="44"/>
        </w:rPr>
        <w:t xml:space="preserve"> </w:t>
      </w:r>
      <w:r w:rsidR="001729BD" w:rsidRPr="001829A8">
        <w:rPr>
          <w:rFonts w:ascii="黑体" w:eastAsia="黑体" w:hAnsi="黑体"/>
          <w:sz w:val="44"/>
          <w:szCs w:val="44"/>
        </w:rPr>
        <w:t xml:space="preserve"> </w:t>
      </w:r>
      <w:r w:rsidRPr="001829A8">
        <w:rPr>
          <w:rFonts w:ascii="黑体" w:eastAsia="黑体" w:hAnsi="黑体"/>
          <w:sz w:val="44"/>
          <w:szCs w:val="44"/>
        </w:rPr>
        <w:t>书</w:t>
      </w:r>
    </w:p>
    <w:p w14:paraId="1E208A08" w14:textId="77777777" w:rsidR="007E0521" w:rsidRDefault="007E0521" w:rsidP="00F50E32">
      <w:pPr>
        <w:widowControl/>
        <w:snapToGrid w:val="0"/>
        <w:spacing w:line="36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615C144B" w14:textId="77777777" w:rsidR="007E0521" w:rsidRDefault="00F50E32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>课程</w:t>
      </w:r>
      <w:r w:rsidR="007E0521">
        <w:rPr>
          <w:rFonts w:ascii="黑体" w:eastAsia="黑体" w:hAnsi="黑体" w:hint="eastAsia"/>
          <w:bCs/>
          <w:sz w:val="36"/>
          <w:szCs w:val="36"/>
        </w:rPr>
        <w:t>名称</w:t>
      </w:r>
      <w:commentRangeEnd w:id="0"/>
      <w:r w:rsidR="009A4BA2">
        <w:rPr>
          <w:rStyle w:val="a9"/>
        </w:rPr>
        <w:commentReference w:id="0"/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248374B6" w14:textId="77777777" w:rsidR="007E0521" w:rsidRDefault="001729BD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>项目</w:t>
      </w:r>
      <w:r w:rsidR="007E0521" w:rsidRPr="0056747D">
        <w:rPr>
          <w:rFonts w:ascii="黑体" w:eastAsia="黑体" w:hAnsi="黑体"/>
          <w:bCs/>
          <w:sz w:val="36"/>
          <w:szCs w:val="36"/>
        </w:rPr>
        <w:t>负责人</w:t>
      </w:r>
      <w:commentRangeStart w:id="1"/>
      <w:r w:rsidR="007E0521"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</w:t>
      </w:r>
      <w:r w:rsidR="000A5137">
        <w:rPr>
          <w:rFonts w:ascii="黑体" w:eastAsia="黑体" w:hAnsi="黑体"/>
          <w:bCs/>
          <w:sz w:val="36"/>
          <w:szCs w:val="36"/>
          <w:u w:val="single"/>
        </w:rPr>
        <w:t>(</w:t>
      </w:r>
      <w:r w:rsidRPr="001729BD">
        <w:rPr>
          <w:rFonts w:ascii="黑体" w:eastAsia="黑体" w:hAnsi="黑体" w:hint="eastAsia"/>
          <w:bCs/>
          <w:sz w:val="36"/>
          <w:szCs w:val="36"/>
          <w:u w:val="single"/>
        </w:rPr>
        <w:t>课程负责人、支部书记</w:t>
      </w:r>
      <w:r w:rsidR="000A5137">
        <w:rPr>
          <w:rFonts w:ascii="黑体" w:eastAsia="黑体" w:hAnsi="黑体" w:hint="eastAsia"/>
          <w:bCs/>
          <w:sz w:val="36"/>
          <w:szCs w:val="36"/>
          <w:u w:val="single"/>
        </w:rPr>
        <w:t>)</w:t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commentRangeEnd w:id="1"/>
      <w:r w:rsidR="004E38DC">
        <w:rPr>
          <w:rStyle w:val="a9"/>
        </w:rPr>
        <w:commentReference w:id="1"/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6221406F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30B1C5C1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2EFC5861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21D73DDC" w14:textId="77777777" w:rsidR="00F50E32" w:rsidRDefault="00F50E32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2"/>
      <w:r>
        <w:rPr>
          <w:rFonts w:ascii="黑体" w:eastAsia="黑体" w:hAnsi="黑体" w:hint="eastAsia"/>
          <w:bCs/>
          <w:sz w:val="36"/>
          <w:szCs w:val="36"/>
        </w:rPr>
        <w:t>推荐单位</w:t>
      </w:r>
      <w:commentRangeEnd w:id="2"/>
      <w:r w:rsidR="004E38DC">
        <w:rPr>
          <w:rStyle w:val="a9"/>
        </w:rPr>
        <w:commentReference w:id="2"/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596CD260" w14:textId="77777777" w:rsidR="004D5C1A" w:rsidRDefault="004D5C1A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</w:p>
    <w:p w14:paraId="3ECF8238" w14:textId="77777777" w:rsidR="001729BD" w:rsidRDefault="001729BD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</w:p>
    <w:p w14:paraId="39C373EA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1A429C1F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086C0903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33A270F6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79D46208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二、本表格内容须逐项填写，不得空项，没有的填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</w:t>
      </w:r>
      <w:r w:rsidR="00F50E32">
        <w:rPr>
          <w:rFonts w:ascii="宋体" w:eastAsia="宋体" w:hAnsi="宋体" w:hint="eastAsia"/>
          <w:sz w:val="28"/>
          <w:szCs w:val="28"/>
        </w:rPr>
        <w:t>，不够可另附页</w:t>
      </w:r>
      <w:r w:rsidRPr="00A22D61">
        <w:rPr>
          <w:rFonts w:ascii="宋体" w:eastAsia="宋体" w:hAnsi="宋体" w:hint="eastAsia"/>
          <w:sz w:val="28"/>
          <w:szCs w:val="28"/>
        </w:rPr>
        <w:t>。</w:t>
      </w:r>
    </w:p>
    <w:p w14:paraId="63C1D6D9" w14:textId="77777777" w:rsidR="007E052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</w:t>
      </w:r>
      <w:r w:rsidR="001729BD" w:rsidRPr="001729BD">
        <w:rPr>
          <w:rFonts w:ascii="宋体" w:eastAsia="宋体" w:hAnsi="宋体" w:hint="eastAsia"/>
          <w:sz w:val="28"/>
          <w:szCs w:val="28"/>
        </w:rPr>
        <w:t>申报课程可由一名主讲教师，也可由教学团队共同讲授</w:t>
      </w:r>
      <w:r w:rsidRPr="00A22D61">
        <w:rPr>
          <w:rFonts w:ascii="宋体" w:eastAsia="宋体" w:hAnsi="宋体"/>
          <w:sz w:val="28"/>
          <w:szCs w:val="28"/>
        </w:rPr>
        <w:t>。</w:t>
      </w:r>
    </w:p>
    <w:p w14:paraId="1E5C2C1C" w14:textId="77777777" w:rsidR="00F50E32" w:rsidRDefault="00F50E32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Pr="00F50E32">
        <w:rPr>
          <w:rFonts w:ascii="宋体" w:eastAsia="宋体" w:hAnsi="宋体" w:hint="eastAsia"/>
          <w:sz w:val="28"/>
          <w:szCs w:val="28"/>
        </w:rPr>
        <w:t>表格文本中外文名词第一次出现时，要写清全称和缩写，再次出现时可以使用缩写。</w:t>
      </w:r>
    </w:p>
    <w:p w14:paraId="5114E984" w14:textId="77777777" w:rsidR="001729BD" w:rsidRPr="001729BD" w:rsidRDefault="001729BD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1729BD">
        <w:rPr>
          <w:rFonts w:ascii="宋体" w:eastAsia="宋体" w:hAnsi="宋体" w:hint="eastAsia"/>
          <w:sz w:val="28"/>
          <w:szCs w:val="28"/>
        </w:rPr>
        <w:t>“学科门类/专业大类代码”和“一级学科/</w:t>
      </w:r>
      <w:r w:rsidRPr="001729BD">
        <w:rPr>
          <w:rFonts w:ascii="宋体" w:eastAsia="宋体" w:hAnsi="宋体"/>
          <w:sz w:val="28"/>
          <w:szCs w:val="28"/>
        </w:rPr>
        <w:t>专业类代码”</w:t>
      </w:r>
      <w:r w:rsidRPr="001729BD">
        <w:rPr>
          <w:rFonts w:ascii="宋体" w:eastAsia="宋体" w:hAnsi="宋体" w:hint="eastAsia"/>
          <w:sz w:val="28"/>
          <w:szCs w:val="28"/>
        </w:rPr>
        <w:t>请规范填写。</w:t>
      </w:r>
      <w:r w:rsidRPr="001729BD">
        <w:rPr>
          <w:rFonts w:ascii="宋体" w:eastAsia="宋体" w:hAnsi="宋体"/>
          <w:sz w:val="28"/>
          <w:szCs w:val="28"/>
        </w:rPr>
        <w:t>没有对应</w:t>
      </w:r>
      <w:r w:rsidRPr="001729BD">
        <w:rPr>
          <w:rFonts w:ascii="宋体" w:eastAsia="宋体" w:hAnsi="宋体" w:hint="eastAsia"/>
          <w:sz w:val="28"/>
          <w:szCs w:val="28"/>
        </w:rPr>
        <w:t>具体</w:t>
      </w:r>
      <w:r w:rsidRPr="001729BD">
        <w:rPr>
          <w:rFonts w:ascii="宋体" w:eastAsia="宋体" w:hAnsi="宋体"/>
          <w:sz w:val="28"/>
          <w:szCs w:val="28"/>
        </w:rPr>
        <w:t>学科专业的课程，</w:t>
      </w:r>
      <w:r w:rsidRPr="001729BD">
        <w:rPr>
          <w:rFonts w:ascii="宋体" w:eastAsia="宋体" w:hAnsi="宋体" w:hint="eastAsia"/>
          <w:sz w:val="28"/>
          <w:szCs w:val="28"/>
        </w:rPr>
        <w:t>请分别填写“00”和“</w:t>
      </w:r>
      <w:r w:rsidRPr="001729BD">
        <w:rPr>
          <w:rFonts w:ascii="宋体" w:eastAsia="宋体" w:hAnsi="宋体"/>
          <w:sz w:val="28"/>
          <w:szCs w:val="28"/>
        </w:rPr>
        <w:t>0000</w:t>
      </w:r>
      <w:r w:rsidRPr="001729BD">
        <w:rPr>
          <w:rFonts w:ascii="宋体" w:eastAsia="宋体" w:hAnsi="宋体" w:hint="eastAsia"/>
          <w:sz w:val="28"/>
          <w:szCs w:val="28"/>
        </w:rPr>
        <w:t>”。</w:t>
      </w:r>
    </w:p>
    <w:p w14:paraId="2A4F4166" w14:textId="77777777" w:rsidR="001729BD" w:rsidRPr="001729BD" w:rsidRDefault="001729BD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729BD">
        <w:rPr>
          <w:rFonts w:ascii="宋体" w:eastAsia="宋体" w:hAnsi="宋体" w:hint="eastAsia"/>
          <w:sz w:val="28"/>
          <w:szCs w:val="28"/>
        </w:rPr>
        <w:t>六、所有报送材料均可能上网公开，请严格审查，确保不违反有关法律及保密规定。</w:t>
      </w:r>
    </w:p>
    <w:p w14:paraId="3D8CB4BB" w14:textId="77777777" w:rsidR="001729BD" w:rsidRPr="00A22D61" w:rsidRDefault="001729BD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9FE3922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08E2A6F8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A13024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7A2C34DB" w14:textId="77777777" w:rsidR="001729BD" w:rsidRPr="001729BD" w:rsidRDefault="001729BD" w:rsidP="001729BD">
      <w:pPr>
        <w:rPr>
          <w:rFonts w:eastAsia="黑体"/>
          <w:sz w:val="32"/>
          <w:szCs w:val="32"/>
        </w:rPr>
      </w:pPr>
      <w:r w:rsidRPr="001729BD">
        <w:rPr>
          <w:rFonts w:eastAsia="黑体" w:hint="eastAsia"/>
          <w:sz w:val="32"/>
          <w:szCs w:val="32"/>
        </w:rPr>
        <w:lastRenderedPageBreak/>
        <w:t>一</w:t>
      </w:r>
      <w:r w:rsidRPr="001729BD">
        <w:rPr>
          <w:rFonts w:eastAsia="黑体"/>
          <w:sz w:val="32"/>
          <w:szCs w:val="32"/>
        </w:rPr>
        <w:t>、</w:t>
      </w:r>
      <w:r w:rsidRPr="001729BD">
        <w:rPr>
          <w:rFonts w:eastAsia="黑体" w:hint="eastAsia"/>
          <w:sz w:val="32"/>
          <w:szCs w:val="32"/>
        </w:rPr>
        <w:t>课程基本信息</w:t>
      </w:r>
    </w:p>
    <w:tbl>
      <w:tblPr>
        <w:tblStyle w:val="a7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2541"/>
        <w:gridCol w:w="6361"/>
      </w:tblGrid>
      <w:tr w:rsidR="001729BD" w14:paraId="1566BE57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0CF4C1AE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6563" w:type="dxa"/>
            <w:vAlign w:val="center"/>
          </w:tcPr>
          <w:p w14:paraId="24B6D71A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186616AA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21A0C46F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6563" w:type="dxa"/>
            <w:vAlign w:val="center"/>
          </w:tcPr>
          <w:p w14:paraId="2F9C8BF9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 xml:space="preserve">○公共基础课程  </w:t>
            </w:r>
            <w:r w:rsidRPr="001729BD">
              <w:rPr>
                <w:rFonts w:ascii="华文楷体" w:eastAsia="华文楷体" w:hAnsi="华文楷体" w:cs="仿宋_GB2312"/>
                <w:sz w:val="24"/>
                <w:szCs w:val="24"/>
              </w:rPr>
              <w:t xml:space="preserve">   </w:t>
            </w: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 xml:space="preserve">○专业基础课程 </w:t>
            </w:r>
          </w:p>
          <w:p w14:paraId="23B2AB65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○专业课程         ○其他</w:t>
            </w:r>
          </w:p>
        </w:tc>
      </w:tr>
      <w:tr w:rsidR="001729BD" w14:paraId="66EDD1BE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1F802A7D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所属学科门类/</w:t>
            </w:r>
          </w:p>
          <w:p w14:paraId="12EAAFC4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专业大类代码</w:t>
            </w:r>
          </w:p>
        </w:tc>
        <w:tc>
          <w:tcPr>
            <w:tcW w:w="6563" w:type="dxa"/>
            <w:vAlign w:val="center"/>
          </w:tcPr>
          <w:p w14:paraId="5065A813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59D47F8F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4C9454FE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一级学科/专业类代码</w:t>
            </w:r>
          </w:p>
        </w:tc>
        <w:tc>
          <w:tcPr>
            <w:tcW w:w="6563" w:type="dxa"/>
            <w:vAlign w:val="center"/>
          </w:tcPr>
          <w:p w14:paraId="718D6E7C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55A37E1C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482E7C2C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6563" w:type="dxa"/>
            <w:vAlign w:val="center"/>
          </w:tcPr>
          <w:p w14:paraId="3A5E7B0D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○必修  ○选修</w:t>
            </w:r>
          </w:p>
        </w:tc>
      </w:tr>
      <w:tr w:rsidR="001729BD" w14:paraId="42B9CC62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7C29D095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授课对象</w:t>
            </w:r>
          </w:p>
        </w:tc>
        <w:tc>
          <w:tcPr>
            <w:tcW w:w="6563" w:type="dxa"/>
            <w:vAlign w:val="center"/>
          </w:tcPr>
          <w:p w14:paraId="6B33F137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195358CE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6CE299C0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6563" w:type="dxa"/>
            <w:vAlign w:val="center"/>
          </w:tcPr>
          <w:p w14:paraId="4C3145E6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28C3F59F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2D829EEB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6563" w:type="dxa"/>
            <w:vAlign w:val="center"/>
          </w:tcPr>
          <w:p w14:paraId="07176D2C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79E2C41B" w14:textId="77777777" w:rsidTr="001729BD">
        <w:trPr>
          <w:trHeight w:val="567"/>
          <w:jc w:val="center"/>
        </w:trPr>
        <w:tc>
          <w:tcPr>
            <w:tcW w:w="2617" w:type="dxa"/>
            <w:vMerge w:val="restart"/>
            <w:vAlign w:val="center"/>
          </w:tcPr>
          <w:p w14:paraId="00B296ED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最近两期开课时间</w:t>
            </w:r>
          </w:p>
          <w:p w14:paraId="5E54C47C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上传教务系统截图</w:t>
            </w:r>
          </w:p>
        </w:tc>
        <w:tc>
          <w:tcPr>
            <w:tcW w:w="6563" w:type="dxa"/>
            <w:vAlign w:val="center"/>
          </w:tcPr>
          <w:p w14:paraId="7502A056" w14:textId="77777777" w:rsidR="001729BD" w:rsidRPr="001729BD" w:rsidRDefault="001729BD" w:rsidP="004C45E0">
            <w:pPr>
              <w:spacing w:line="340" w:lineRule="exact"/>
              <w:jc w:val="lef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 xml:space="preserve">  年  月  日—  </w:t>
            </w:r>
            <w:r w:rsidRPr="001729BD">
              <w:rPr>
                <w:rFonts w:ascii="华文楷体" w:eastAsia="华文楷体" w:hAnsi="华文楷体" w:cs="仿宋_GB2312"/>
                <w:sz w:val="24"/>
                <w:szCs w:val="24"/>
              </w:rPr>
              <w:t xml:space="preserve">  </w:t>
            </w: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年  月  日</w:t>
            </w:r>
          </w:p>
          <w:p w14:paraId="00CE0001" w14:textId="77777777" w:rsidR="001729BD" w:rsidRPr="001729BD" w:rsidRDefault="004C45E0" w:rsidP="004C45E0">
            <w:pPr>
              <w:spacing w:line="340" w:lineRule="exact"/>
              <w:jc w:val="lef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>
              <w:rPr>
                <w:rFonts w:ascii="华文楷体" w:eastAsia="华文楷体" w:hAnsi="华文楷体" w:cs="仿宋_GB2312" w:hint="eastAsia"/>
                <w:sz w:val="24"/>
                <w:szCs w:val="24"/>
              </w:rPr>
              <w:t>（系统</w:t>
            </w:r>
            <w:r>
              <w:rPr>
                <w:rFonts w:ascii="华文楷体" w:eastAsia="华文楷体" w:hAnsi="华文楷体" w:cs="仿宋_GB2312"/>
                <w:sz w:val="24"/>
                <w:szCs w:val="24"/>
              </w:rPr>
              <w:t>截图</w:t>
            </w:r>
            <w:r>
              <w:rPr>
                <w:rFonts w:ascii="华文楷体" w:eastAsia="华文楷体" w:hAnsi="华文楷体" w:cs="仿宋_GB2312" w:hint="eastAsia"/>
                <w:sz w:val="24"/>
                <w:szCs w:val="24"/>
              </w:rPr>
              <w:t>）</w:t>
            </w:r>
          </w:p>
        </w:tc>
      </w:tr>
      <w:tr w:rsidR="001729BD" w14:paraId="0AB56262" w14:textId="77777777" w:rsidTr="001729BD">
        <w:trPr>
          <w:trHeight w:val="567"/>
          <w:jc w:val="center"/>
        </w:trPr>
        <w:tc>
          <w:tcPr>
            <w:tcW w:w="2617" w:type="dxa"/>
            <w:vMerge/>
            <w:vAlign w:val="center"/>
          </w:tcPr>
          <w:p w14:paraId="0B8A4449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  <w:tc>
          <w:tcPr>
            <w:tcW w:w="6563" w:type="dxa"/>
            <w:vAlign w:val="center"/>
          </w:tcPr>
          <w:p w14:paraId="526A68EE" w14:textId="77777777" w:rsidR="001729BD" w:rsidRPr="001729BD" w:rsidRDefault="001729BD" w:rsidP="004C45E0">
            <w:pPr>
              <w:spacing w:line="340" w:lineRule="exact"/>
              <w:jc w:val="lef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 xml:space="preserve">  年  月  日— </w:t>
            </w:r>
            <w:r w:rsidRPr="001729BD">
              <w:rPr>
                <w:rFonts w:ascii="华文楷体" w:eastAsia="华文楷体" w:hAnsi="华文楷体" w:cs="仿宋_GB2312"/>
                <w:sz w:val="24"/>
                <w:szCs w:val="24"/>
              </w:rPr>
              <w:t xml:space="preserve">   </w:t>
            </w: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 xml:space="preserve"> 年  月  日</w:t>
            </w:r>
          </w:p>
          <w:p w14:paraId="57484614" w14:textId="77777777" w:rsidR="001729BD" w:rsidRPr="001729BD" w:rsidRDefault="004C45E0" w:rsidP="004C45E0">
            <w:pPr>
              <w:spacing w:line="340" w:lineRule="exact"/>
              <w:jc w:val="lef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>
              <w:rPr>
                <w:rFonts w:ascii="华文楷体" w:eastAsia="华文楷体" w:hAnsi="华文楷体" w:cs="仿宋_GB2312" w:hint="eastAsia"/>
                <w:sz w:val="24"/>
                <w:szCs w:val="24"/>
              </w:rPr>
              <w:t>（系统</w:t>
            </w:r>
            <w:r>
              <w:rPr>
                <w:rFonts w:ascii="华文楷体" w:eastAsia="华文楷体" w:hAnsi="华文楷体" w:cs="仿宋_GB2312"/>
                <w:sz w:val="24"/>
                <w:szCs w:val="24"/>
              </w:rPr>
              <w:t>截图</w:t>
            </w:r>
            <w:r>
              <w:rPr>
                <w:rFonts w:ascii="华文楷体" w:eastAsia="华文楷体" w:hAnsi="华文楷体" w:cs="仿宋_GB2312" w:hint="eastAsia"/>
                <w:sz w:val="24"/>
                <w:szCs w:val="24"/>
              </w:rPr>
              <w:t>）</w:t>
            </w:r>
          </w:p>
        </w:tc>
      </w:tr>
      <w:tr w:rsidR="001729BD" w14:paraId="3B07C103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6B8BF967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6563" w:type="dxa"/>
            <w:vAlign w:val="center"/>
          </w:tcPr>
          <w:p w14:paraId="73EBE046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</w:p>
        </w:tc>
      </w:tr>
      <w:tr w:rsidR="001729BD" w14:paraId="6967DC32" w14:textId="77777777" w:rsidTr="001729BD">
        <w:trPr>
          <w:trHeight w:val="567"/>
          <w:jc w:val="center"/>
        </w:trPr>
        <w:tc>
          <w:tcPr>
            <w:tcW w:w="2617" w:type="dxa"/>
            <w:vAlign w:val="center"/>
          </w:tcPr>
          <w:p w14:paraId="33845300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教学方式</w:t>
            </w:r>
          </w:p>
        </w:tc>
        <w:tc>
          <w:tcPr>
            <w:tcW w:w="6563" w:type="dxa"/>
            <w:vAlign w:val="center"/>
          </w:tcPr>
          <w:p w14:paraId="767108B4" w14:textId="77777777" w:rsidR="001729BD" w:rsidRPr="001729BD" w:rsidRDefault="001729BD" w:rsidP="008860B1">
            <w:pPr>
              <w:spacing w:line="340" w:lineRule="exact"/>
              <w:rPr>
                <w:rFonts w:ascii="华文楷体" w:eastAsia="华文楷体" w:hAnsi="华文楷体" w:cs="仿宋_GB2312"/>
                <w:sz w:val="24"/>
                <w:szCs w:val="24"/>
              </w:rPr>
            </w:pPr>
            <w:r w:rsidRPr="001729BD">
              <w:rPr>
                <w:rFonts w:ascii="华文楷体" w:eastAsia="华文楷体" w:hAnsi="华文楷体" w:cs="仿宋_GB2312" w:hint="eastAsia"/>
                <w:sz w:val="24"/>
                <w:szCs w:val="24"/>
              </w:rPr>
              <w:t>○线下   ○线上   ○线上线下混合式</w:t>
            </w:r>
          </w:p>
        </w:tc>
      </w:tr>
    </w:tbl>
    <w:p w14:paraId="50775F47" w14:textId="77777777" w:rsidR="001729BD" w:rsidRPr="001729BD" w:rsidRDefault="001729BD" w:rsidP="001729BD">
      <w:pPr>
        <w:rPr>
          <w:rFonts w:eastAsia="黑体"/>
          <w:sz w:val="32"/>
          <w:szCs w:val="32"/>
        </w:rPr>
      </w:pPr>
    </w:p>
    <w:p w14:paraId="0E8EFCF7" w14:textId="77777777" w:rsidR="001729BD" w:rsidRPr="001729BD" w:rsidRDefault="001729BD" w:rsidP="001729BD">
      <w:pPr>
        <w:rPr>
          <w:rFonts w:eastAsia="黑体"/>
          <w:sz w:val="32"/>
          <w:szCs w:val="32"/>
        </w:rPr>
      </w:pPr>
      <w:r w:rsidRPr="001729BD">
        <w:rPr>
          <w:rFonts w:eastAsia="黑体" w:hint="eastAsia"/>
          <w:sz w:val="32"/>
          <w:szCs w:val="32"/>
        </w:rPr>
        <w:t>二</w:t>
      </w:r>
      <w:r w:rsidRPr="001729BD">
        <w:rPr>
          <w:rFonts w:eastAsia="黑体"/>
          <w:sz w:val="32"/>
          <w:szCs w:val="32"/>
        </w:rPr>
        <w:t>、</w:t>
      </w:r>
      <w:r w:rsidRPr="001729BD">
        <w:rPr>
          <w:rFonts w:eastAsia="黑体" w:hint="eastAsia"/>
          <w:sz w:val="32"/>
          <w:szCs w:val="32"/>
        </w:rPr>
        <w:t>授课教师（教学团队）基本情况</w:t>
      </w:r>
    </w:p>
    <w:tbl>
      <w:tblPr>
        <w:tblStyle w:val="a7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31"/>
        <w:gridCol w:w="803"/>
        <w:gridCol w:w="1244"/>
        <w:gridCol w:w="733"/>
        <w:gridCol w:w="827"/>
        <w:gridCol w:w="3803"/>
      </w:tblGrid>
      <w:tr w:rsidR="001729BD" w14:paraId="6B0CDE36" w14:textId="77777777" w:rsidTr="001729BD">
        <w:trPr>
          <w:trHeight w:val="600"/>
          <w:jc w:val="center"/>
        </w:trPr>
        <w:tc>
          <w:tcPr>
            <w:tcW w:w="761" w:type="dxa"/>
            <w:vAlign w:val="center"/>
          </w:tcPr>
          <w:p w14:paraId="1E8B3EDD" w14:textId="77777777" w:rsidR="001729BD" w:rsidRPr="001729BD" w:rsidRDefault="001729BD" w:rsidP="008860B1">
            <w:pPr>
              <w:snapToGrid w:val="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1" w:type="dxa"/>
            <w:vAlign w:val="center"/>
          </w:tcPr>
          <w:p w14:paraId="5EF7616D" w14:textId="77777777" w:rsidR="001729BD" w:rsidRPr="001729BD" w:rsidRDefault="001729BD" w:rsidP="008860B1">
            <w:pPr>
              <w:snapToGrid w:val="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commentRangeStart w:id="3"/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姓名</w:t>
            </w:r>
            <w:commentRangeEnd w:id="3"/>
            <w:r w:rsidR="004E38DC">
              <w:rPr>
                <w:rStyle w:val="a9"/>
                <w:rFonts w:asciiTheme="minorHAnsi" w:eastAsiaTheme="minorEastAsia" w:hAnsiTheme="minorHAnsi" w:cstheme="minorBidi"/>
                <w:kern w:val="2"/>
              </w:rPr>
              <w:commentReference w:id="3"/>
            </w:r>
          </w:p>
        </w:tc>
        <w:tc>
          <w:tcPr>
            <w:tcW w:w="803" w:type="dxa"/>
            <w:vAlign w:val="center"/>
          </w:tcPr>
          <w:p w14:paraId="536174D4" w14:textId="77777777" w:rsidR="001729BD" w:rsidRPr="001729BD" w:rsidRDefault="001729BD" w:rsidP="008860B1">
            <w:pPr>
              <w:snapToGrid w:val="0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44" w:type="dxa"/>
            <w:vAlign w:val="center"/>
          </w:tcPr>
          <w:p w14:paraId="5CCBC7E0" w14:textId="77777777" w:rsidR="001729BD" w:rsidRPr="001729BD" w:rsidRDefault="001729BD" w:rsidP="008860B1">
            <w:pPr>
              <w:snapToGrid w:val="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14:paraId="10BFB492" w14:textId="77777777" w:rsidR="001729BD" w:rsidRPr="001729BD" w:rsidRDefault="001729BD" w:rsidP="008860B1">
            <w:pPr>
              <w:snapToGrid w:val="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27" w:type="dxa"/>
            <w:vAlign w:val="center"/>
          </w:tcPr>
          <w:p w14:paraId="257EF080" w14:textId="77777777" w:rsidR="001729BD" w:rsidRPr="001729BD" w:rsidRDefault="001729BD" w:rsidP="008860B1">
            <w:pPr>
              <w:snapToGrid w:val="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803" w:type="dxa"/>
            <w:vAlign w:val="center"/>
          </w:tcPr>
          <w:p w14:paraId="11DD1F77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教学任务</w:t>
            </w:r>
          </w:p>
        </w:tc>
      </w:tr>
      <w:tr w:rsidR="001729BD" w14:paraId="49E761AD" w14:textId="77777777" w:rsidTr="001729BD">
        <w:trPr>
          <w:trHeight w:val="454"/>
          <w:jc w:val="center"/>
        </w:trPr>
        <w:tc>
          <w:tcPr>
            <w:tcW w:w="761" w:type="dxa"/>
          </w:tcPr>
          <w:p w14:paraId="67B5B07B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14:paraId="40404A0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7D65E016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852A68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25CA55B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5E481A4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F26430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26EE9FC2" w14:textId="77777777" w:rsidTr="001729BD">
        <w:trPr>
          <w:trHeight w:val="454"/>
          <w:jc w:val="center"/>
        </w:trPr>
        <w:tc>
          <w:tcPr>
            <w:tcW w:w="761" w:type="dxa"/>
          </w:tcPr>
          <w:p w14:paraId="4C9B11C6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7405B04B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1949258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30B43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357F2AA1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6A932B3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AEED1A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07E07C54" w14:textId="77777777" w:rsidTr="001729BD">
        <w:trPr>
          <w:trHeight w:val="454"/>
          <w:jc w:val="center"/>
        </w:trPr>
        <w:tc>
          <w:tcPr>
            <w:tcW w:w="761" w:type="dxa"/>
          </w:tcPr>
          <w:p w14:paraId="2B739B03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0D0E8B26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01FCE81B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E61093B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4BAC09D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2202025A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42210598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445D2229" w14:textId="77777777" w:rsidTr="001729BD">
        <w:trPr>
          <w:trHeight w:val="454"/>
          <w:jc w:val="center"/>
        </w:trPr>
        <w:tc>
          <w:tcPr>
            <w:tcW w:w="761" w:type="dxa"/>
          </w:tcPr>
          <w:p w14:paraId="4A0E4967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14:paraId="2122D8A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50DF19A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E8B78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0FD45F1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615030D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C6FB41A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1E998043" w14:textId="77777777" w:rsidTr="001729BD">
        <w:trPr>
          <w:trHeight w:val="454"/>
          <w:jc w:val="center"/>
        </w:trPr>
        <w:tc>
          <w:tcPr>
            <w:tcW w:w="761" w:type="dxa"/>
          </w:tcPr>
          <w:p w14:paraId="43F45B22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14:paraId="1058F1D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3F4240F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BC3DDC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541F4FF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504C882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30F576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1C232F4C" w14:textId="77777777" w:rsidTr="001729BD">
        <w:trPr>
          <w:trHeight w:val="454"/>
          <w:jc w:val="center"/>
        </w:trPr>
        <w:tc>
          <w:tcPr>
            <w:tcW w:w="761" w:type="dxa"/>
          </w:tcPr>
          <w:p w14:paraId="01DA3C65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14:paraId="2C4BAF0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6E87870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054DBD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3282599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4DB4B0B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7EBCCF9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508E8649" w14:textId="77777777" w:rsidTr="001729BD">
        <w:trPr>
          <w:trHeight w:val="454"/>
          <w:jc w:val="center"/>
        </w:trPr>
        <w:tc>
          <w:tcPr>
            <w:tcW w:w="761" w:type="dxa"/>
          </w:tcPr>
          <w:p w14:paraId="0CDA2AFD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14:paraId="28AFDE1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7DE8CCD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7070076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12A99D17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0FFC3641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9BA063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0C7AF22E" w14:textId="77777777" w:rsidTr="001729BD">
        <w:trPr>
          <w:trHeight w:val="454"/>
          <w:jc w:val="center"/>
        </w:trPr>
        <w:tc>
          <w:tcPr>
            <w:tcW w:w="761" w:type="dxa"/>
          </w:tcPr>
          <w:p w14:paraId="06C291D7" w14:textId="77777777" w:rsidR="001729BD" w:rsidRPr="001729BD" w:rsidRDefault="001729BD" w:rsidP="008860B1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29BD">
              <w:rPr>
                <w:rFonts w:ascii="楷体" w:eastAsia="楷体" w:hAnsi="楷体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14:paraId="7161871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03" w:type="dxa"/>
          </w:tcPr>
          <w:p w14:paraId="45899BEF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B2FFA6A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14:paraId="0AA67F2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27" w:type="dxa"/>
          </w:tcPr>
          <w:p w14:paraId="3068384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803" w:type="dxa"/>
          </w:tcPr>
          <w:p w14:paraId="29430DF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14:paraId="63A98C73" w14:textId="77777777" w:rsidR="001729BD" w:rsidRDefault="001729BD" w:rsidP="001729BD">
      <w:pPr>
        <w:rPr>
          <w:rFonts w:ascii="黑体" w:eastAsia="黑体" w:hAnsi="黑体"/>
          <w:sz w:val="28"/>
          <w:szCs w:val="28"/>
        </w:rPr>
      </w:pPr>
      <w:r w:rsidRPr="001729BD">
        <w:rPr>
          <w:rFonts w:eastAsia="黑体" w:hint="eastAsia"/>
          <w:sz w:val="32"/>
          <w:szCs w:val="32"/>
        </w:rPr>
        <w:lastRenderedPageBreak/>
        <w:t>三</w:t>
      </w:r>
      <w:r w:rsidRPr="001729BD">
        <w:rPr>
          <w:rFonts w:eastAsia="黑体"/>
          <w:sz w:val="32"/>
          <w:szCs w:val="32"/>
        </w:rPr>
        <w:t>、</w:t>
      </w:r>
      <w:r w:rsidRPr="001729BD">
        <w:rPr>
          <w:rFonts w:eastAsia="黑体" w:hint="eastAsia"/>
          <w:sz w:val="32"/>
          <w:szCs w:val="32"/>
        </w:rPr>
        <w:t>课程思政建设实践</w:t>
      </w:r>
      <w:r w:rsidRPr="001729BD">
        <w:rPr>
          <w:rFonts w:eastAsia="黑体"/>
          <w:sz w:val="32"/>
          <w:szCs w:val="32"/>
        </w:rPr>
        <w:t>基础</w:t>
      </w:r>
    </w:p>
    <w:tbl>
      <w:tblPr>
        <w:tblStyle w:val="a7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8350"/>
      </w:tblGrid>
      <w:tr w:rsidR="001729BD" w14:paraId="62A5A2D7" w14:textId="77777777" w:rsidTr="001729BD">
        <w:trPr>
          <w:trHeight w:val="8240"/>
          <w:jc w:val="center"/>
        </w:trPr>
        <w:tc>
          <w:tcPr>
            <w:tcW w:w="562" w:type="dxa"/>
            <w:vAlign w:val="center"/>
          </w:tcPr>
          <w:p w14:paraId="7A7E0B63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课程负责人</w:t>
            </w:r>
          </w:p>
        </w:tc>
        <w:tc>
          <w:tcPr>
            <w:tcW w:w="8618" w:type="dxa"/>
          </w:tcPr>
          <w:p w14:paraId="5087DF95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（近5年来在承担课程教学任务、开展课程思政理论研究和教学实践情况</w:t>
            </w:r>
            <w:r w:rsidRPr="001729BD">
              <w:rPr>
                <w:rFonts w:ascii="楷体" w:eastAsia="楷体" w:hAnsi="楷体" w:cs="宋体" w:hint="eastAsia"/>
                <w:sz w:val="24"/>
                <w:szCs w:val="24"/>
              </w:rPr>
              <w:t>；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教学研究成果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及获得教学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类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竞赛奖等情况，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并提供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最新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课程大纲和教案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  <w:p w14:paraId="07993278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B31E92F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4CB5D67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8CB347F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6A9E48C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4EB1A4BA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009538F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0D73C36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C2DC459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32D27747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4F36BCD4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01F6E949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786047F1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0B4F220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8B96CB2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C8BD5E8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7B9A1F09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1729BD" w14:paraId="6CC8E412" w14:textId="77777777" w:rsidTr="001729BD">
        <w:trPr>
          <w:trHeight w:val="4657"/>
          <w:jc w:val="center"/>
        </w:trPr>
        <w:tc>
          <w:tcPr>
            <w:tcW w:w="562" w:type="dxa"/>
            <w:vAlign w:val="center"/>
          </w:tcPr>
          <w:p w14:paraId="0764F4A4" w14:textId="77777777" w:rsidR="001729BD" w:rsidRPr="001729BD" w:rsidRDefault="001729BD" w:rsidP="008860B1">
            <w:pPr>
              <w:spacing w:line="34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教学团队</w:t>
            </w:r>
          </w:p>
        </w:tc>
        <w:tc>
          <w:tcPr>
            <w:tcW w:w="8618" w:type="dxa"/>
          </w:tcPr>
          <w:p w14:paraId="4709E596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</w:t>
            </w:r>
          </w:p>
          <w:p w14:paraId="61B97332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2853EDA" w14:textId="77777777" w:rsidR="001729BD" w:rsidRPr="001729BD" w:rsidRDefault="001729BD" w:rsidP="008860B1">
            <w:pPr>
              <w:spacing w:line="34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14:paraId="71E26D30" w14:textId="77777777" w:rsidR="001729BD" w:rsidRPr="001729BD" w:rsidRDefault="001729BD" w:rsidP="001729BD">
      <w:pPr>
        <w:spacing w:line="340" w:lineRule="atLeast"/>
        <w:rPr>
          <w:rFonts w:eastAsia="黑体"/>
          <w:sz w:val="32"/>
          <w:szCs w:val="32"/>
        </w:rPr>
      </w:pPr>
      <w:r w:rsidRPr="001729BD">
        <w:rPr>
          <w:rFonts w:eastAsia="黑体" w:hint="eastAsia"/>
          <w:sz w:val="32"/>
          <w:szCs w:val="32"/>
        </w:rPr>
        <w:lastRenderedPageBreak/>
        <w:t>四</w:t>
      </w:r>
      <w:r w:rsidRPr="001729BD">
        <w:rPr>
          <w:rFonts w:eastAsia="黑体"/>
          <w:sz w:val="32"/>
          <w:szCs w:val="32"/>
        </w:rPr>
        <w:t>、</w:t>
      </w:r>
      <w:r w:rsidRPr="001729BD">
        <w:rPr>
          <w:rFonts w:eastAsia="黑体" w:hint="eastAsia"/>
          <w:sz w:val="32"/>
          <w:szCs w:val="32"/>
        </w:rPr>
        <w:t>课程建设总体设计</w:t>
      </w:r>
    </w:p>
    <w:tbl>
      <w:tblPr>
        <w:tblStyle w:val="a7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8902"/>
      </w:tblGrid>
      <w:tr w:rsidR="001729BD" w14:paraId="3449FF37" w14:textId="77777777" w:rsidTr="001729BD">
        <w:trPr>
          <w:trHeight w:val="2718"/>
          <w:jc w:val="center"/>
        </w:trPr>
        <w:tc>
          <w:tcPr>
            <w:tcW w:w="9180" w:type="dxa"/>
          </w:tcPr>
          <w:p w14:paraId="1683C4F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（结合学校办学定位、专业特色、人才培养和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团队优势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等，确定本课程的课程思政建设方向和重点，科学设置课程思政建设目标，规划课程思政教学资源建设思路，优化课程思政内容，要求体现价值塑造、知识传授和能力培养紧密融合。限</w:t>
            </w:r>
            <w:r w:rsidRPr="001729BD">
              <w:rPr>
                <w:rFonts w:ascii="楷体" w:eastAsia="楷体" w:hAnsi="楷体" w:cs="仿宋_GB2312"/>
                <w:sz w:val="24"/>
                <w:szCs w:val="24"/>
              </w:rPr>
              <w:t>10</w:t>
            </w:r>
            <w:r w:rsidRPr="001729BD">
              <w:rPr>
                <w:rFonts w:ascii="楷体" w:eastAsia="楷体" w:hAnsi="楷体" w:cs="仿宋_GB2312" w:hint="eastAsia"/>
                <w:sz w:val="24"/>
                <w:szCs w:val="24"/>
              </w:rPr>
              <w:t>00字）</w:t>
            </w:r>
          </w:p>
          <w:p w14:paraId="58275127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77612BD1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5DAEB48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A811AD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5EED92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70EB35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A02231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F07E139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C581B5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3B1D344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A6AEAD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2C1428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B21325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7396226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1B1C22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7B72F137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039CC60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306544D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380DFD1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0BB22150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4BB4AD03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D5E39B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2D8CAFD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1F03E06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8885E85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029EF534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27317A0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3023F402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6E54AC71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41686256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C915DAC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4FC386EB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B1BD3BE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1596E8DB" w14:textId="77777777" w:rsidR="001729BD" w:rsidRPr="001729BD" w:rsidRDefault="001729BD" w:rsidP="008860B1">
            <w:pPr>
              <w:spacing w:line="340" w:lineRule="atLeast"/>
              <w:rPr>
                <w:rFonts w:ascii="楷体" w:eastAsia="楷体" w:hAnsi="楷体" w:cs="仿宋_GB2312"/>
                <w:sz w:val="24"/>
                <w:szCs w:val="24"/>
              </w:rPr>
            </w:pPr>
          </w:p>
          <w:p w14:paraId="596FE250" w14:textId="77777777" w:rsidR="001729BD" w:rsidRDefault="001729BD" w:rsidP="008860B1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15D0A6E4" w14:textId="77777777" w:rsidR="001729BD" w:rsidRDefault="001729BD" w:rsidP="001729B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09F3E5E" w14:textId="77777777" w:rsidR="001729BD" w:rsidRPr="001729BD" w:rsidRDefault="001729BD" w:rsidP="001729BD">
      <w:pPr>
        <w:rPr>
          <w:rFonts w:eastAsia="黑体"/>
          <w:sz w:val="32"/>
          <w:szCs w:val="32"/>
        </w:rPr>
      </w:pPr>
      <w:r w:rsidRPr="001729BD">
        <w:rPr>
          <w:rFonts w:eastAsia="黑体" w:hint="eastAsia"/>
          <w:sz w:val="32"/>
          <w:szCs w:val="32"/>
        </w:rPr>
        <w:lastRenderedPageBreak/>
        <w:t>五、课程内容设计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92"/>
        <w:gridCol w:w="1922"/>
        <w:gridCol w:w="2742"/>
        <w:gridCol w:w="1784"/>
        <w:gridCol w:w="1211"/>
      </w:tblGrid>
      <w:tr w:rsidR="001729BD" w14:paraId="6B7CAEA5" w14:textId="77777777" w:rsidTr="001729BD">
        <w:trPr>
          <w:trHeight w:val="462"/>
          <w:jc w:val="center"/>
        </w:trPr>
        <w:tc>
          <w:tcPr>
            <w:tcW w:w="562" w:type="dxa"/>
            <w:vMerge w:val="restart"/>
            <w:vAlign w:val="center"/>
          </w:tcPr>
          <w:p w14:paraId="78283ED6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每</w:t>
            </w:r>
          </w:p>
          <w:p w14:paraId="3AFF9BC5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讲</w:t>
            </w:r>
          </w:p>
          <w:p w14:paraId="7B079587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情</w:t>
            </w:r>
          </w:p>
          <w:p w14:paraId="6D004863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况</w:t>
            </w:r>
          </w:p>
        </w:tc>
        <w:tc>
          <w:tcPr>
            <w:tcW w:w="709" w:type="dxa"/>
            <w:vAlign w:val="center"/>
          </w:tcPr>
          <w:p w14:paraId="3EE5F0FB" w14:textId="77777777" w:rsidR="001729BD" w:rsidRPr="000A5137" w:rsidRDefault="001729BD" w:rsidP="008860B1">
            <w:pPr>
              <w:jc w:val="center"/>
              <w:rPr>
                <w:rFonts w:ascii="楷体" w:eastAsia="楷体" w:hAnsi="楷体"/>
                <w:szCs w:val="21"/>
              </w:rPr>
            </w:pPr>
            <w:r w:rsidRPr="000A5137"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165AA022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专题名称</w:t>
            </w:r>
          </w:p>
        </w:tc>
        <w:tc>
          <w:tcPr>
            <w:tcW w:w="2835" w:type="dxa"/>
            <w:vAlign w:val="center"/>
          </w:tcPr>
          <w:p w14:paraId="2DBDEEC0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主要内容</w:t>
            </w:r>
          </w:p>
        </w:tc>
        <w:tc>
          <w:tcPr>
            <w:tcW w:w="1842" w:type="dxa"/>
            <w:vAlign w:val="center"/>
          </w:tcPr>
          <w:p w14:paraId="6A7D10A4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课程思政元素</w:t>
            </w:r>
          </w:p>
        </w:tc>
        <w:tc>
          <w:tcPr>
            <w:tcW w:w="1247" w:type="dxa"/>
            <w:vAlign w:val="center"/>
          </w:tcPr>
          <w:p w14:paraId="5AF45C10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主讲教师</w:t>
            </w:r>
          </w:p>
        </w:tc>
      </w:tr>
      <w:tr w:rsidR="001729BD" w14:paraId="01E255D9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2944F22B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50B29C5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84E55B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3B1D9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6EA9746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0BA307A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03955237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630408A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CCDA595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6856105B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BE5AF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9B54CEA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B547EE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31F76433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127FC9D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6F3058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39E87C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CA73D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8C9F311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67E9A6F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2162A649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7ACBC42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6300A64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2C0B877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5840F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1C1E73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6CF7FB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5737B82A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6091F11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DB16DC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508DA6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FAF6B25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AE6075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7B71F4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58C73056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0FA1072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9BA86D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19927DB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9AB04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868BA8E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4C9B23A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5AEC0AFD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6C96483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5CE17C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72432FC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68CEE6A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7A31B9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7657953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6742F19B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2C6E81B3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672782F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107979D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F4413F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1BF6D16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7C8A3DB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7AE1D978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0E3BBAA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735482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77DC48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E99649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37322E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A8CE96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0CE2DCE1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4560C961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1A6096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67F825DE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5D1AB83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7AD8FB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86F322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2D06D468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764062C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1956BD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A215539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BCF26E6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514326D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2DF5683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0862591F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7A0F541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1942E1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92793D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E5EB03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19AE80D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EC50BC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04F12CB8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40019CBB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E67AB1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CFD9A16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0D2A44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C1B383C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B494537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65C6DE86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334D4B3D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4C2612" w14:textId="77777777" w:rsidR="001729BD" w:rsidRPr="001729BD" w:rsidRDefault="001729BD" w:rsidP="008860B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F5D623E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C8EDF55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01A8EA1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5DE8CA8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38366D29" w14:textId="77777777" w:rsidTr="001729BD">
        <w:trPr>
          <w:trHeight w:val="454"/>
          <w:jc w:val="center"/>
        </w:trPr>
        <w:tc>
          <w:tcPr>
            <w:tcW w:w="562" w:type="dxa"/>
            <w:vMerge/>
          </w:tcPr>
          <w:p w14:paraId="19539E3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</w:tcPr>
          <w:p w14:paraId="37E8534E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</w:tcPr>
          <w:p w14:paraId="66D0B631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835" w:type="dxa"/>
          </w:tcPr>
          <w:p w14:paraId="6FEA745A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</w:tcPr>
          <w:p w14:paraId="107E98E2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47" w:type="dxa"/>
          </w:tcPr>
          <w:p w14:paraId="63BBD710" w14:textId="77777777" w:rsidR="001729BD" w:rsidRPr="001729BD" w:rsidRDefault="001729BD" w:rsidP="008860B1">
            <w:pPr>
              <w:rPr>
                <w:rFonts w:ascii="楷体" w:eastAsia="楷体" w:hAnsi="楷体"/>
                <w:sz w:val="24"/>
              </w:rPr>
            </w:pPr>
          </w:p>
        </w:tc>
      </w:tr>
      <w:tr w:rsidR="001729BD" w14:paraId="6B46CFE3" w14:textId="77777777" w:rsidTr="001729BD">
        <w:trPr>
          <w:jc w:val="center"/>
        </w:trPr>
        <w:tc>
          <w:tcPr>
            <w:tcW w:w="9180" w:type="dxa"/>
            <w:gridSpan w:val="6"/>
          </w:tcPr>
          <w:p w14:paraId="1B068A66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  <w:r w:rsidRPr="001729BD">
              <w:rPr>
                <w:rFonts w:ascii="楷体" w:eastAsia="楷体" w:hAnsi="楷体" w:hint="eastAsia"/>
                <w:sz w:val="24"/>
              </w:rPr>
              <w:t>课程内容</w:t>
            </w:r>
            <w:r w:rsidRPr="001729BD">
              <w:rPr>
                <w:rFonts w:ascii="楷体" w:eastAsia="楷体" w:hAnsi="楷体"/>
                <w:sz w:val="24"/>
              </w:rPr>
              <w:t>设计</w:t>
            </w:r>
            <w:r w:rsidRPr="001729BD">
              <w:rPr>
                <w:rFonts w:ascii="楷体" w:eastAsia="楷体" w:hAnsi="楷体" w:hint="eastAsia"/>
                <w:sz w:val="24"/>
              </w:rPr>
              <w:t>特色与创新点：</w:t>
            </w:r>
          </w:p>
          <w:p w14:paraId="64F82FFD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2055DAF3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18BD4E2F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316D1381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4091F8B5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3AFEFE1D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63676783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10FB09A6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09ADDEDA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6E4B17DA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51DEEB0C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6FEC1814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4F64A69C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63588583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5606E06F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60DCE71A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  <w:p w14:paraId="159AB60D" w14:textId="77777777" w:rsidR="001729BD" w:rsidRPr="001729BD" w:rsidRDefault="001729BD" w:rsidP="008860B1">
            <w:pPr>
              <w:rPr>
                <w:rFonts w:ascii="楷体" w:eastAsia="楷体" w:hAnsi="楷体"/>
              </w:rPr>
            </w:pPr>
          </w:p>
        </w:tc>
      </w:tr>
    </w:tbl>
    <w:p w14:paraId="16A21607" w14:textId="77777777" w:rsidR="001729BD" w:rsidRPr="001729BD" w:rsidRDefault="001729BD" w:rsidP="001729BD">
      <w:pPr>
        <w:spacing w:line="340" w:lineRule="atLeast"/>
        <w:rPr>
          <w:rFonts w:eastAsia="黑体"/>
          <w:sz w:val="32"/>
          <w:szCs w:val="32"/>
        </w:rPr>
      </w:pPr>
      <w:r w:rsidRPr="001729BD">
        <w:rPr>
          <w:rFonts w:eastAsia="黑体" w:hint="eastAsia"/>
          <w:sz w:val="32"/>
          <w:szCs w:val="32"/>
        </w:rPr>
        <w:lastRenderedPageBreak/>
        <w:t>六</w:t>
      </w:r>
      <w:r w:rsidRPr="001729BD">
        <w:rPr>
          <w:rFonts w:eastAsia="黑体"/>
          <w:sz w:val="32"/>
          <w:szCs w:val="32"/>
        </w:rPr>
        <w:t>、</w:t>
      </w:r>
      <w:r w:rsidRPr="001729BD">
        <w:rPr>
          <w:rFonts w:eastAsia="黑体" w:hint="eastAsia"/>
          <w:sz w:val="32"/>
          <w:szCs w:val="32"/>
        </w:rPr>
        <w:t>预期建设</w:t>
      </w:r>
      <w:r w:rsidRPr="001729BD">
        <w:rPr>
          <w:rFonts w:eastAsia="黑体"/>
          <w:sz w:val="32"/>
          <w:szCs w:val="32"/>
        </w:rPr>
        <w:t>成果和</w:t>
      </w:r>
      <w:r w:rsidRPr="001729BD">
        <w:rPr>
          <w:rFonts w:eastAsia="黑体" w:hint="eastAsia"/>
          <w:sz w:val="32"/>
          <w:szCs w:val="32"/>
        </w:rPr>
        <w:t>成效</w:t>
      </w:r>
    </w:p>
    <w:tbl>
      <w:tblPr>
        <w:tblStyle w:val="a7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8902"/>
      </w:tblGrid>
      <w:tr w:rsidR="001729BD" w14:paraId="3B4232BA" w14:textId="77777777" w:rsidTr="001729BD">
        <w:trPr>
          <w:jc w:val="center"/>
        </w:trPr>
        <w:tc>
          <w:tcPr>
            <w:tcW w:w="9180" w:type="dxa"/>
          </w:tcPr>
          <w:p w14:paraId="6333C702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546687F8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C7B12AD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8887208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58B680F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023E869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C97B945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3AB5D96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0323550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133EE3D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047927E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4CBE131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C8ABA31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115B5C8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8EB742E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BD4B6DE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A78384B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1146053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5C02A23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81D86AF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FC4DF16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EAF1DF7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F1D77CE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889E2F8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CD5025B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2C85B17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B5B48EA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808FE64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C1423CF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BAEA219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58D9A7C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46C5532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B0D4A51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7E8AF2A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54949867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3A77F75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BD195C1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26AD652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77ACCD05" w14:textId="77777777" w:rsidR="001729BD" w:rsidRDefault="001729BD" w:rsidP="008860B1">
            <w:pPr>
              <w:pStyle w:val="a8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75A0D16C" w14:textId="77777777" w:rsidR="007E0521" w:rsidRDefault="001729BD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七、</w:t>
      </w:r>
      <w:r w:rsidR="007E0521">
        <w:rPr>
          <w:rFonts w:eastAsia="黑体"/>
          <w:sz w:val="32"/>
          <w:szCs w:val="32"/>
        </w:rPr>
        <w:t>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4F5F59B5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358F23DB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5DEAA449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180143BB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039021A6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4B678012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5CA9172B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52065EB1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0DAD724B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commentRangeStart w:id="4"/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  <w:commentRangeEnd w:id="4"/>
            <w:r w:rsidR="004E38DC">
              <w:rPr>
                <w:rStyle w:val="a9"/>
              </w:rPr>
              <w:commentReference w:id="4"/>
            </w:r>
          </w:p>
        </w:tc>
      </w:tr>
      <w:tr w:rsidR="007E0521" w14:paraId="43D5890B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596B9606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438F863" w14:textId="77777777" w:rsidR="004E38DC" w:rsidRPr="00FB1FBB" w:rsidRDefault="004E38DC" w:rsidP="004E38DC">
            <w:pPr>
              <w:spacing w:line="360" w:lineRule="auto"/>
              <w:ind w:firstLineChars="200" w:firstLine="480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FB1FBB">
              <w:rPr>
                <w:rFonts w:eastAsia="仿宋_GB2312" w:hint="eastAsia"/>
                <w:color w:val="FF0000"/>
                <w:kern w:val="0"/>
                <w:sz w:val="24"/>
              </w:rPr>
              <w:t>综合论述该项目的立项依据和推广价值。</w:t>
            </w:r>
          </w:p>
          <w:p w14:paraId="10F1654B" w14:textId="6068B444" w:rsidR="007E0521" w:rsidRPr="004E38DC" w:rsidRDefault="004E38DC" w:rsidP="004E38DC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commentRangeStart w:id="5"/>
            <w:r w:rsidRPr="00134133">
              <w:rPr>
                <w:rFonts w:eastAsia="仿宋_GB2312" w:hint="eastAsia"/>
                <w:kern w:val="0"/>
                <w:sz w:val="24"/>
              </w:rPr>
              <w:t>经校教学工作指导委员会评议，同意推荐该项目申报省级质量工程项目。</w:t>
            </w:r>
            <w:commentRangeEnd w:id="5"/>
            <w:r>
              <w:rPr>
                <w:rStyle w:val="a9"/>
              </w:rPr>
              <w:commentReference w:id="5"/>
            </w:r>
          </w:p>
          <w:p w14:paraId="17C7A851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190FC7F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2338282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97460E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5D227E0E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0F4ACE35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331BF9D1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71F730E7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009949E4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534B8FFB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4DF6DD9" w14:textId="46544E82" w:rsidR="007E0521" w:rsidRPr="004E38DC" w:rsidRDefault="004E38DC" w:rsidP="004E38DC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commentRangeStart w:id="6"/>
            <w:r w:rsidRPr="00134133">
              <w:rPr>
                <w:rFonts w:eastAsia="仿宋_GB2312"/>
                <w:kern w:val="0"/>
                <w:sz w:val="24"/>
              </w:rPr>
              <w:t>经学校研究，同意推荐该项目申报省级质量工程项目。</w:t>
            </w:r>
            <w:commentRangeEnd w:id="6"/>
            <w:r>
              <w:rPr>
                <w:rStyle w:val="a9"/>
              </w:rPr>
              <w:commentReference w:id="6"/>
            </w:r>
          </w:p>
          <w:p w14:paraId="5A85D341" w14:textId="77777777" w:rsid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342D2F6B" w14:textId="77777777" w:rsidR="007E0521" w:rsidRPr="007E0521" w:rsidRDefault="007E0521" w:rsidP="004E38DC">
            <w:pPr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4480D8CA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E098AB6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7D76DB" w:rsidRPr="007D76DB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6F1B2CF9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0AB9F45B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601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3EE5643D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AAF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0069F93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39248AE1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49F0ABF9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31024387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01435BF8" w14:textId="77777777" w:rsidR="006253D4" w:rsidRDefault="006253D4"/>
    <w:sectPr w:rsidR="006253D4" w:rsidSect="00A13024">
      <w:footerReference w:type="default" r:id="rId11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3-01-08T18:02:00Z" w:initials="a">
    <w:p w14:paraId="520A423C" w14:textId="6DF0C76A" w:rsidR="009A4BA2" w:rsidRDefault="009A4BA2">
      <w:pPr>
        <w:pStyle w:val="aa"/>
      </w:pPr>
      <w:r>
        <w:rPr>
          <w:rStyle w:val="a9"/>
        </w:rPr>
        <w:annotationRef/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课程与教材建设类项目：课程/教材名称，如：微生物学、电磁场与电磁波。</w:t>
      </w:r>
    </w:p>
  </w:comment>
  <w:comment w:id="1" w:author="admin" w:date="2023-01-08T17:55:00Z" w:initials="a">
    <w:p w14:paraId="1F3B6D78" w14:textId="476A5791" w:rsidR="004E38DC" w:rsidRDefault="004E38D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项目负责人排第一，支部书记排第二。质量工程系统中填报也应是此顺序。</w:t>
      </w:r>
    </w:p>
  </w:comment>
  <w:comment w:id="2" w:author="admin" w:date="2023-01-08T17:53:00Z" w:initials="a">
    <w:p w14:paraId="56767B13" w14:textId="06A8A283" w:rsidR="004E38DC" w:rsidRDefault="004E38D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滁州学院</w:t>
      </w:r>
    </w:p>
  </w:comment>
  <w:comment w:id="3" w:author="admin" w:date="2023-01-08T17:56:00Z" w:initials="a">
    <w:p w14:paraId="19588A7C" w14:textId="6ED7FA37" w:rsidR="004E38DC" w:rsidRDefault="004E38DC">
      <w:pPr>
        <w:pStyle w:val="aa"/>
      </w:pPr>
      <w:r>
        <w:rPr>
          <w:rStyle w:val="a9"/>
        </w:rPr>
        <w:annotationRef/>
      </w:r>
      <w:r>
        <w:t>1为课程负责人，2是支部书记，3从其他团队成员开始</w:t>
      </w:r>
      <w:r>
        <w:rPr>
          <w:rFonts w:hint="eastAsia"/>
        </w:rPr>
        <w:t>。</w:t>
      </w:r>
    </w:p>
  </w:comment>
  <w:comment w:id="4" w:author="admin" w:date="2023-01-08T18:01:00Z" w:initials="a">
    <w:p w14:paraId="2F963E2E" w14:textId="66E2158D" w:rsidR="004E38DC" w:rsidRPr="004E38DC" w:rsidRDefault="004E38D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项目</w:t>
      </w:r>
      <w:r>
        <w:t>负责人自拟内容，要求语句通顺，</w:t>
      </w:r>
      <w:r>
        <w:rPr>
          <w:rFonts w:hint="eastAsia"/>
        </w:rPr>
        <w:t>逻辑合理</w:t>
      </w:r>
      <w:r>
        <w:t>。</w:t>
      </w:r>
    </w:p>
  </w:comment>
  <w:comment w:id="5" w:author="admin" w:date="2023-01-08T17:38:00Z" w:initials="a">
    <w:p w14:paraId="0529FC7D" w14:textId="77777777" w:rsidR="004E38DC" w:rsidRDefault="004E38DC" w:rsidP="004E38DC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  <w:comment w:id="6" w:author="admin" w:date="2023-01-08T17:38:00Z" w:initials="a">
    <w:p w14:paraId="083766E8" w14:textId="77777777" w:rsidR="004E38DC" w:rsidRDefault="004E38DC" w:rsidP="004E38DC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0A423C" w15:done="0"/>
  <w15:commentEx w15:paraId="1F3B6D78" w15:done="0"/>
  <w15:commentEx w15:paraId="56767B13" w15:done="0"/>
  <w15:commentEx w15:paraId="19588A7C" w15:done="0"/>
  <w15:commentEx w15:paraId="2F963E2E" w15:done="0"/>
  <w15:commentEx w15:paraId="0529FC7D" w15:done="0"/>
  <w15:commentEx w15:paraId="083766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83C7" w16cex:dateUtc="2023-01-08T10:02:00Z"/>
  <w16cex:commentExtensible w16cex:durableId="2765820E" w16cex:dateUtc="2023-01-08T09:55:00Z"/>
  <w16cex:commentExtensible w16cex:durableId="276581B1" w16cex:dateUtc="2023-01-08T09:53:00Z"/>
  <w16cex:commentExtensible w16cex:durableId="2765824D" w16cex:dateUtc="2023-01-08T09:56:00Z"/>
  <w16cex:commentExtensible w16cex:durableId="27658387" w16cex:dateUtc="2023-01-08T10:01:00Z"/>
  <w16cex:commentExtensible w16cex:durableId="27657E01" w16cex:dateUtc="2023-01-08T09:38:00Z"/>
  <w16cex:commentExtensible w16cex:durableId="27657E1B" w16cex:dateUtc="2023-01-0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0A423C" w16cid:durableId="276583C7"/>
  <w16cid:commentId w16cid:paraId="1F3B6D78" w16cid:durableId="2765820E"/>
  <w16cid:commentId w16cid:paraId="56767B13" w16cid:durableId="276581B1"/>
  <w16cid:commentId w16cid:paraId="19588A7C" w16cid:durableId="2765824D"/>
  <w16cid:commentId w16cid:paraId="2F963E2E" w16cid:durableId="27658387"/>
  <w16cid:commentId w16cid:paraId="0529FC7D" w16cid:durableId="27657E01"/>
  <w16cid:commentId w16cid:paraId="083766E8" w16cid:durableId="27657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456" w14:textId="77777777" w:rsidR="00513723" w:rsidRDefault="00513723" w:rsidP="007E0521">
      <w:r>
        <w:separator/>
      </w:r>
    </w:p>
  </w:endnote>
  <w:endnote w:type="continuationSeparator" w:id="0">
    <w:p w14:paraId="09F88D45" w14:textId="77777777" w:rsidR="00513723" w:rsidRDefault="00513723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005" w14:textId="77777777" w:rsidR="00A13024" w:rsidRDefault="00A13024">
    <w:pPr>
      <w:pStyle w:val="a5"/>
      <w:jc w:val="center"/>
    </w:pPr>
  </w:p>
  <w:p w14:paraId="539A8A86" w14:textId="77777777" w:rsidR="00A13024" w:rsidRDefault="00A130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62947"/>
      <w:docPartObj>
        <w:docPartGallery w:val="Page Numbers (Bottom of Page)"/>
        <w:docPartUnique/>
      </w:docPartObj>
    </w:sdtPr>
    <w:sdtEndPr/>
    <w:sdtContent>
      <w:p w14:paraId="0EB72C8E" w14:textId="77777777" w:rsidR="00A13024" w:rsidRDefault="00A13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0E" w:rsidRPr="0097460E">
          <w:rPr>
            <w:noProof/>
            <w:lang w:val="zh-CN"/>
          </w:rPr>
          <w:t>5</w:t>
        </w:r>
        <w:r>
          <w:fldChar w:fldCharType="end"/>
        </w:r>
      </w:p>
    </w:sdtContent>
  </w:sdt>
  <w:p w14:paraId="24350C58" w14:textId="77777777" w:rsidR="00A13024" w:rsidRDefault="00A13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223E" w14:textId="77777777" w:rsidR="00513723" w:rsidRDefault="00513723" w:rsidP="007E0521">
      <w:r>
        <w:separator/>
      </w:r>
    </w:p>
  </w:footnote>
  <w:footnote w:type="continuationSeparator" w:id="0">
    <w:p w14:paraId="7813335E" w14:textId="77777777" w:rsidR="00513723" w:rsidRDefault="00513723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26"/>
    <w:rsid w:val="00000BC7"/>
    <w:rsid w:val="00034256"/>
    <w:rsid w:val="00075B08"/>
    <w:rsid w:val="00087DE7"/>
    <w:rsid w:val="000A5137"/>
    <w:rsid w:val="000E4326"/>
    <w:rsid w:val="00165341"/>
    <w:rsid w:val="001729BD"/>
    <w:rsid w:val="001829A8"/>
    <w:rsid w:val="002446DD"/>
    <w:rsid w:val="002F24DD"/>
    <w:rsid w:val="00314DC0"/>
    <w:rsid w:val="00327A06"/>
    <w:rsid w:val="003B232A"/>
    <w:rsid w:val="00420DE4"/>
    <w:rsid w:val="004C45E0"/>
    <w:rsid w:val="004D5C1A"/>
    <w:rsid w:val="004E38DC"/>
    <w:rsid w:val="0050378E"/>
    <w:rsid w:val="00513723"/>
    <w:rsid w:val="00611215"/>
    <w:rsid w:val="006253D4"/>
    <w:rsid w:val="00625EE1"/>
    <w:rsid w:val="006D6825"/>
    <w:rsid w:val="00716B73"/>
    <w:rsid w:val="007D76DB"/>
    <w:rsid w:val="007E0521"/>
    <w:rsid w:val="0086346E"/>
    <w:rsid w:val="00897DE8"/>
    <w:rsid w:val="00924DFF"/>
    <w:rsid w:val="0097460E"/>
    <w:rsid w:val="009A4BA2"/>
    <w:rsid w:val="00A13024"/>
    <w:rsid w:val="00B37C8D"/>
    <w:rsid w:val="00B4549D"/>
    <w:rsid w:val="00B939C5"/>
    <w:rsid w:val="00C7545C"/>
    <w:rsid w:val="00CF750F"/>
    <w:rsid w:val="00D007BB"/>
    <w:rsid w:val="00DE2194"/>
    <w:rsid w:val="00F17B5E"/>
    <w:rsid w:val="00F50E32"/>
    <w:rsid w:val="00F807FD"/>
    <w:rsid w:val="00FE2BEF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5F8E"/>
  <w15:docId w15:val="{FE635190-21DD-4DC7-8584-A121188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table" w:styleId="a7">
    <w:name w:val="Table Grid"/>
    <w:basedOn w:val="a1"/>
    <w:uiPriority w:val="59"/>
    <w:qFormat/>
    <w:rsid w:val="001729B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9BD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E38D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E38D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E38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38D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E3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admin</cp:lastModifiedBy>
  <cp:revision>11</cp:revision>
  <dcterms:created xsi:type="dcterms:W3CDTF">2022-11-26T04:36:00Z</dcterms:created>
  <dcterms:modified xsi:type="dcterms:W3CDTF">2023-01-08T10:02:00Z</dcterms:modified>
</cp:coreProperties>
</file>