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方正小标宋简体" w:hAnsi="方正小标宋_GBK" w:eastAsia="方正小标宋简体" w:cs="Times New Roman"/>
          <w:kern w:val="0"/>
          <w:sz w:val="44"/>
          <w:szCs w:val="44"/>
          <w:lang w:eastAsia="zh-Hans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Hans"/>
        </w:rPr>
        <w:t>2-1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Hans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Hans"/>
        </w:rPr>
      </w:pPr>
    </w:p>
    <w:p>
      <w:pPr>
        <w:spacing w:line="72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Hans"/>
        </w:rPr>
        <w:t>省级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课程思政示范课程</w:t>
      </w:r>
    </w:p>
    <w:p>
      <w:pPr>
        <w:spacing w:line="720" w:lineRule="auto"/>
        <w:ind w:right="28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申</w:t>
      </w:r>
      <w:r>
        <w:rPr>
          <w:rFonts w:hint="default" w:ascii="黑体" w:hAnsi="黑体" w:eastAsia="黑体" w:cs="黑体"/>
          <w:kern w:val="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kern w:val="0"/>
          <w:sz w:val="44"/>
          <w:szCs w:val="44"/>
        </w:rPr>
        <w:t>报</w:t>
      </w:r>
      <w:r>
        <w:rPr>
          <w:rFonts w:hint="default" w:ascii="黑体" w:hAnsi="黑体" w:eastAsia="黑体" w:cs="黑体"/>
          <w:kern w:val="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kern w:val="0"/>
          <w:sz w:val="44"/>
          <w:szCs w:val="44"/>
        </w:rPr>
        <w:t>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0" w:firstLineChars="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课程名称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课程</w:t>
      </w:r>
      <w:r>
        <w:rPr>
          <w:rFonts w:ascii="黑体" w:hAnsi="黑体" w:eastAsia="黑体"/>
          <w:bCs/>
          <w:sz w:val="36"/>
          <w:szCs w:val="36"/>
        </w:rPr>
        <w:t>负责人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360" w:lineRule="auto"/>
        <w:ind w:firstLine="0"/>
        <w:jc w:val="center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240" w:lineRule="atLeast"/>
        <w:ind w:firstLine="3056" w:firstLineChars="955"/>
        <w:jc w:val="both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Hans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Hans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“无”，不够可另附页。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</w:t>
      </w:r>
      <w:r>
        <w:rPr>
          <w:rFonts w:hint="eastAsia" w:ascii="宋体" w:hAnsi="宋体" w:eastAsia="宋体"/>
          <w:sz w:val="28"/>
          <w:szCs w:val="28"/>
        </w:rPr>
        <w:t>申报课程可由一名主讲教师，也可由教学团队共同讲授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四、表格文本中外文名词第一次出现时，要写清全称和缩写，再次出现时可以使用缩写。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五、“学科门类/专业大类代码”和“一级学科/</w:t>
      </w:r>
      <w:r>
        <w:rPr>
          <w:rFonts w:ascii="宋体" w:hAnsi="宋体" w:eastAsia="宋体"/>
          <w:sz w:val="28"/>
          <w:szCs w:val="28"/>
        </w:rPr>
        <w:t>专业类代码”</w:t>
      </w:r>
      <w:r>
        <w:rPr>
          <w:rFonts w:hint="eastAsia" w:ascii="宋体" w:hAnsi="宋体" w:eastAsia="宋体"/>
          <w:sz w:val="28"/>
          <w:szCs w:val="28"/>
        </w:rPr>
        <w:t>请规范填写。</w:t>
      </w:r>
      <w:r>
        <w:rPr>
          <w:rFonts w:ascii="宋体" w:hAnsi="宋体" w:eastAsia="宋体"/>
          <w:sz w:val="28"/>
          <w:szCs w:val="28"/>
        </w:rPr>
        <w:t>没有对应</w:t>
      </w:r>
      <w:r>
        <w:rPr>
          <w:rFonts w:hint="eastAsia" w:ascii="宋体" w:hAnsi="宋体" w:eastAsia="宋体"/>
          <w:sz w:val="28"/>
          <w:szCs w:val="28"/>
        </w:rPr>
        <w:t>具体</w:t>
      </w:r>
      <w:r>
        <w:rPr>
          <w:rFonts w:ascii="宋体" w:hAnsi="宋体" w:eastAsia="宋体"/>
          <w:sz w:val="28"/>
          <w:szCs w:val="28"/>
        </w:rPr>
        <w:t>学科专业的课程，</w:t>
      </w:r>
      <w:r>
        <w:rPr>
          <w:rFonts w:hint="eastAsia" w:ascii="宋体" w:hAnsi="宋体" w:eastAsia="宋体"/>
          <w:sz w:val="28"/>
          <w:szCs w:val="28"/>
        </w:rPr>
        <w:t>请分别填写“00”和“</w:t>
      </w:r>
      <w:r>
        <w:rPr>
          <w:rFonts w:ascii="宋体" w:hAnsi="宋体" w:eastAsia="宋体"/>
          <w:sz w:val="28"/>
          <w:szCs w:val="28"/>
        </w:rPr>
        <w:t>0000</w:t>
      </w:r>
      <w:r>
        <w:rPr>
          <w:rFonts w:hint="eastAsia" w:ascii="宋体" w:hAnsi="宋体" w:eastAsia="宋体"/>
          <w:sz w:val="28"/>
          <w:szCs w:val="28"/>
        </w:rPr>
        <w:t>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华文楷体" w:hAnsi="华文楷体" w:eastAsia="华文楷体" w:cs="华文楷体"/>
          <w:sz w:val="22"/>
        </w:rPr>
      </w:pPr>
      <w:r>
        <w:rPr>
          <w:rFonts w:hint="eastAsia" w:ascii="华文楷体" w:hAnsi="华文楷体" w:eastAsia="华文楷体" w:cs="华文楷体"/>
          <w:sz w:val="22"/>
        </w:rPr>
        <w:t>注：（</w:t>
      </w:r>
      <w:r>
        <w:rPr>
          <w:rFonts w:hint="eastAsia" w:ascii="楷体" w:hAnsi="楷体" w:eastAsia="楷体" w:cs="楷体"/>
          <w:sz w:val="22"/>
        </w:rPr>
        <w:t>教务系统截图须至少包含开课时间、授课教师姓名等信息</w:t>
      </w:r>
      <w:r>
        <w:rPr>
          <w:rFonts w:hint="eastAsia" w:ascii="华文楷体" w:hAnsi="华文楷体" w:eastAsia="华文楷体" w:cs="华文楷体"/>
          <w:sz w:val="22"/>
        </w:rPr>
        <w:t>）</w:t>
      </w:r>
    </w:p>
    <w:p>
      <w:pPr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授课教师（教学团队）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（序号1为课程负责人，课程负责人及团队其他主要成员总人数限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授课教师（教学团队）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近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开展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教学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近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年来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在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课程</w:t>
      </w: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概述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特色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500字以内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今后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等。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华文楷体" w:hAnsi="华文楷体" w:eastAsia="华文楷体" w:cs="华文楷体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ind w:firstLineChars="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  <w:lang w:val="en-US" w:eastAsia="zh-Hans"/>
        </w:rPr>
        <w:t>十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审核意见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B8B7D-1AE5-4339-BB7D-2DA1435BFE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EF8338-7080-41EF-BCD9-0C0BCA1543B2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894C5998-69CF-466C-9811-EC23F77BAF8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A3361AC-D060-4792-9EAB-02B883CE436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445B7F7-4482-4443-9B73-E867030C7F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34DD26D-153A-43F4-9295-261F676413A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FAD77B8-F1FA-4895-9060-D0F4B6EDE01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8" w:fontKey="{EAB412BF-FB73-405F-9922-053CEBB08B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DFlN2RiZmM0ZDc5OTllZmNiYTQyYjA2ZjY4ZDIifQ=="/>
  </w:docVars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5A74D9B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E0D5E9E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77FB777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0EC2306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  <w:rsid w:val="F9E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15</TotalTime>
  <ScaleCrop>false</ScaleCrop>
  <LinksUpToDate>false</LinksUpToDate>
  <CharactersWithSpaces>3187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2019-11-23T10:28:00Z</dcterms:created>
  <dc:creator>banbi</dc:creator>
  <cp:lastModifiedBy>tiktok</cp:lastModifiedBy>
  <cp:lastPrinted>2021-03-09T01:43:00Z</cp:lastPrinted>
  <dcterms:modified xsi:type="dcterms:W3CDTF">2023-10-20T01:49:06Z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F2FBBA3B7948F4B5D1CF2765DD804FA0</vt:lpwstr>
  </property>
</Properties>
</file>