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ascii="黑体" w:hAnsi="黑体" w:eastAsia="黑体" w:cs="仿宋"/>
          <w:sz w:val="44"/>
          <w:szCs w:val="44"/>
        </w:rPr>
        <w:t>7</w:t>
      </w:r>
      <w:r>
        <w:rPr>
          <w:rFonts w:hint="eastAsia" w:ascii="黑体" w:hAnsi="黑体" w:eastAsia="黑体" w:cs="仿宋"/>
          <w:sz w:val="44"/>
          <w:szCs w:val="44"/>
        </w:rPr>
        <w:t>-</w:t>
      </w:r>
      <w:r>
        <w:rPr>
          <w:rFonts w:ascii="黑体" w:hAnsi="黑体" w:eastAsia="黑体" w:cs="仿宋"/>
          <w:sz w:val="44"/>
          <w:szCs w:val="44"/>
        </w:rPr>
        <w:t>10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hint="eastAsia" w:ascii="黑体" w:hAnsi="黑体" w:eastAsia="黑体"/>
          <w:spacing w:val="20"/>
          <w:sz w:val="44"/>
          <w:szCs w:val="44"/>
        </w:rPr>
        <w:t>省级师范教育基地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报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三、申报内容力求实事求是、真实可靠，文字表达严谨规范、简明扼要。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四、申报材料涉及国家秘密的，请依照国家保密法律法规相关规定采取保密措施。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基地</w:t>
      </w:r>
      <w:r>
        <w:rPr>
          <w:rFonts w:eastAsia="黑体"/>
          <w:sz w:val="32"/>
          <w:szCs w:val="32"/>
        </w:rPr>
        <w:t>基本情况</w:t>
      </w:r>
    </w:p>
    <w:tbl>
      <w:tblPr>
        <w:tblStyle w:val="4"/>
        <w:tblpPr w:leftFromText="180" w:rightFromText="180" w:vertAnchor="text" w:horzAnchor="margin" w:tblpXSpec="center" w:tblpY="8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65"/>
        <w:gridCol w:w="247"/>
        <w:gridCol w:w="8"/>
        <w:gridCol w:w="420"/>
        <w:gridCol w:w="851"/>
        <w:gridCol w:w="280"/>
        <w:gridCol w:w="709"/>
        <w:gridCol w:w="47"/>
        <w:gridCol w:w="806"/>
        <w:gridCol w:w="255"/>
        <w:gridCol w:w="34"/>
        <w:gridCol w:w="1220"/>
        <w:gridCol w:w="189"/>
        <w:gridCol w:w="287"/>
        <w:gridCol w:w="18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基地名称</w:t>
            </w:r>
          </w:p>
        </w:tc>
        <w:tc>
          <w:tcPr>
            <w:tcW w:w="69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涉及专业</w:t>
            </w:r>
          </w:p>
        </w:tc>
        <w:tc>
          <w:tcPr>
            <w:tcW w:w="69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left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（涉及专业应在基地实施范围内，如涉及多个专业请用逗号隔开，排在第一位的专业为该基地的核心专业）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通过国家师范专业认证（二级）</w:t>
            </w: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承担国培计划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成立时间</w:t>
            </w: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依托单位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left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合作单位</w:t>
            </w:r>
          </w:p>
        </w:tc>
        <w:tc>
          <w:tcPr>
            <w:tcW w:w="69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left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  <w:r>
              <w:rPr>
                <w:rFonts w:hint="eastAsia" w:ascii="楷体" w:hAnsi="楷体" w:eastAsia="楷体" w:cstheme="minorBidi"/>
                <w:color w:val="auto"/>
                <w:spacing w:val="-3"/>
                <w:sz w:val="24"/>
                <w:szCs w:val="22"/>
              </w:rPr>
              <w:t>（基地涉及多个合作单位，用逗号隔开）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left"/>
              <w:rPr>
                <w:rFonts w:ascii="楷体" w:hAnsi="楷体" w:eastAsia="楷体" w:cstheme="minorBidi"/>
                <w:color w:val="auto"/>
                <w:spacing w:val="-3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基地负责人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姓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高校教龄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所学专业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从事专业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58" w:type="dxa"/>
            <w:gridSpan w:val="15"/>
          </w:tcPr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主要教学工作简历：</w:t>
            </w: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58" w:type="dxa"/>
            <w:gridSpan w:val="15"/>
          </w:tcPr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主要教育教学研究领域及成果：</w:t>
            </w: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楷体" w:hAnsi="楷体" w:eastAsia="楷体"/>
                <w:b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7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ascii="楷体" w:hAnsi="楷体" w:eastAsia="楷体"/>
                <w:spacing w:val="-3"/>
                <w:kern w:val="0"/>
                <w:sz w:val="24"/>
              </w:rPr>
              <w:t>承担的任务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目标定位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（人才培养目标和毕业要求等，限10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00字）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项目</w:t>
      </w:r>
      <w:r>
        <w:rPr>
          <w:rFonts w:eastAsia="黑体"/>
          <w:sz w:val="32"/>
          <w:szCs w:val="32"/>
        </w:rPr>
        <w:t>建设基础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"/>
        <w:gridCol w:w="822"/>
        <w:gridCol w:w="993"/>
        <w:gridCol w:w="567"/>
        <w:gridCol w:w="594"/>
        <w:gridCol w:w="1487"/>
        <w:gridCol w:w="1416"/>
        <w:gridCol w:w="72"/>
        <w:gridCol w:w="683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26" w:type="dxa"/>
            <w:gridSpan w:val="11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（学校教学改革成效、人才培养的前期探索和成效等，限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1000字）</w:t>
            </w: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spacing w:before="240"/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专业相关情况数据，并在支撑材料中提供详情。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11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师资队伍：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院士人数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国家教学名师人数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正高人数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省级教学名师人数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博士人数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本专业教授给本科生授课的比例（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%）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11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近三年教育教学改革：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012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年以来国家级教学成果奖（项）</w:t>
            </w:r>
          </w:p>
        </w:tc>
        <w:tc>
          <w:tcPr>
            <w:tcW w:w="594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国家级一流专业建设点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□是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国家级一流课程（门）</w:t>
            </w:r>
          </w:p>
        </w:tc>
        <w:tc>
          <w:tcPr>
            <w:tcW w:w="594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省级一流专业建设点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□是</w:t>
            </w:r>
            <w:r>
              <w:rPr>
                <w:rFonts w:ascii="楷体" w:hAnsi="楷体" w:eastAsia="楷体" w:cstheme="min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省级教学成果奖数（项）</w:t>
            </w:r>
          </w:p>
        </w:tc>
        <w:tc>
          <w:tcPr>
            <w:tcW w:w="594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相关一级学科博士学位授权点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ab/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ab/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承担省部级及以上教改项目（项）</w:t>
            </w:r>
          </w:p>
        </w:tc>
        <w:tc>
          <w:tcPr>
            <w:tcW w:w="594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相关学科硕士学位授权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ab/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承担省级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课程类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建设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项目（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项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）</w:t>
            </w:r>
          </w:p>
        </w:tc>
        <w:tc>
          <w:tcPr>
            <w:tcW w:w="594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入选人才培养计划1</w:t>
            </w:r>
            <w:r>
              <w:rPr>
                <w:rFonts w:ascii="楷体" w:hAnsi="楷体" w:eastAsia="楷体" w:cstheme="minorBidi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0项目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□是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11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科研支撑条件：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国家高端智库（个）</w:t>
            </w:r>
          </w:p>
        </w:tc>
        <w:tc>
          <w:tcPr>
            <w:tcW w:w="594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人文社科重点研究基地（个）</w:t>
            </w:r>
          </w:p>
        </w:tc>
        <w:tc>
          <w:tcPr>
            <w:tcW w:w="805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教育部前沿科学中心（个）</w:t>
            </w:r>
          </w:p>
        </w:tc>
        <w:tc>
          <w:tcPr>
            <w:tcW w:w="594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近三年省级及以上科研奖励（项）</w:t>
            </w:r>
          </w:p>
        </w:tc>
        <w:tc>
          <w:tcPr>
            <w:tcW w:w="805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5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省级及以上重点实验室（个）</w:t>
            </w:r>
          </w:p>
        </w:tc>
        <w:tc>
          <w:tcPr>
            <w:tcW w:w="594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省级实训</w:t>
            </w:r>
            <w:r>
              <w:rPr>
                <w:rFonts w:ascii="楷体" w:hAnsi="楷体" w:eastAsia="楷体" w:cstheme="minorBidi"/>
                <w:color w:val="auto"/>
                <w:sz w:val="24"/>
                <w:szCs w:val="24"/>
              </w:rPr>
              <w:t>中心</w:t>
            </w: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（个）</w:t>
            </w:r>
          </w:p>
        </w:tc>
        <w:tc>
          <w:tcPr>
            <w:tcW w:w="805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26" w:type="dxa"/>
            <w:gridSpan w:val="11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近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15年优秀毕业生（限填5人）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学士学位获得情况（专业）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硕士学位获得情况（学校/专业）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博士学位获得情况（学校/专业）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就业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育人模式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保障体系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（含组织保障、政策保障、师资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队伍、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经费保障等，限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1000字）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hint="eastAsia" w:eastAsia="黑体"/>
          <w:sz w:val="32"/>
          <w:szCs w:val="32"/>
        </w:rPr>
        <w:t>计划进程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预期成果（含主要成果和特色及</w:t>
      </w:r>
      <w:r>
        <w:rPr>
          <w:rFonts w:eastAsia="黑体"/>
          <w:sz w:val="32"/>
          <w:szCs w:val="32"/>
        </w:rPr>
        <w:t>创新点</w:t>
      </w:r>
      <w:r>
        <w:rPr>
          <w:rFonts w:hint="eastAsia" w:eastAsia="黑体"/>
          <w:sz w:val="32"/>
          <w:szCs w:val="32"/>
        </w:rPr>
        <w:t>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50044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34256"/>
    <w:rsid w:val="000A4324"/>
    <w:rsid w:val="000E4326"/>
    <w:rsid w:val="001371C8"/>
    <w:rsid w:val="00151980"/>
    <w:rsid w:val="001A3C09"/>
    <w:rsid w:val="001F0A43"/>
    <w:rsid w:val="002120C2"/>
    <w:rsid w:val="00263A32"/>
    <w:rsid w:val="00263FA8"/>
    <w:rsid w:val="002F24DD"/>
    <w:rsid w:val="00314DC0"/>
    <w:rsid w:val="003F584F"/>
    <w:rsid w:val="00413E30"/>
    <w:rsid w:val="00504785"/>
    <w:rsid w:val="00546DBA"/>
    <w:rsid w:val="005763F5"/>
    <w:rsid w:val="00614898"/>
    <w:rsid w:val="006253D4"/>
    <w:rsid w:val="00625EE1"/>
    <w:rsid w:val="00677EBF"/>
    <w:rsid w:val="006B233A"/>
    <w:rsid w:val="006E0DE0"/>
    <w:rsid w:val="007E0521"/>
    <w:rsid w:val="0086201C"/>
    <w:rsid w:val="008768B3"/>
    <w:rsid w:val="008E21B1"/>
    <w:rsid w:val="00924DFF"/>
    <w:rsid w:val="00A12D02"/>
    <w:rsid w:val="00A33759"/>
    <w:rsid w:val="00A62373"/>
    <w:rsid w:val="00A93E8E"/>
    <w:rsid w:val="00B37C8D"/>
    <w:rsid w:val="00B4549D"/>
    <w:rsid w:val="00C01D2B"/>
    <w:rsid w:val="00C044DF"/>
    <w:rsid w:val="00C44CF1"/>
    <w:rsid w:val="00CD1849"/>
    <w:rsid w:val="00CE06AF"/>
    <w:rsid w:val="00D16D25"/>
    <w:rsid w:val="00D203E0"/>
    <w:rsid w:val="00E56FF1"/>
    <w:rsid w:val="00E92A5D"/>
    <w:rsid w:val="00ED0EE9"/>
    <w:rsid w:val="00F35CEC"/>
    <w:rsid w:val="00FE2BEF"/>
    <w:rsid w:val="272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</Words>
  <Characters>1703</Characters>
  <Lines>14</Lines>
  <Paragraphs>3</Paragraphs>
  <TotalTime>25</TotalTime>
  <ScaleCrop>false</ScaleCrop>
  <LinksUpToDate>false</LinksUpToDate>
  <CharactersWithSpaces>1998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2022-11-15T00:28:00Z</dcterms:created>
  <dc:creator>fb</dc:creator>
  <cp:lastModifiedBy>AuTumn1391513865</cp:lastModifiedBy>
  <dcterms:modified xsi:type="dcterms:W3CDTF">2023-10-12T09:01:49Z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3BF9E1737AF340E29F87CB65AB1E757C_12</vt:lpwstr>
  </property>
</Properties>
</file>