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432" w:rsidRDefault="00B03432" w:rsidP="00B03432">
      <w:pPr>
        <w:jc w:val="left"/>
        <w:rPr>
          <w:sz w:val="24"/>
        </w:rPr>
      </w:pPr>
      <w:r>
        <w:rPr>
          <w:rFonts w:hint="eastAsia"/>
          <w:sz w:val="24"/>
        </w:rPr>
        <w:t>附表</w:t>
      </w:r>
      <w:r>
        <w:rPr>
          <w:rFonts w:hint="eastAsia"/>
          <w:sz w:val="24"/>
        </w:rPr>
        <w:t>1:</w:t>
      </w:r>
    </w:p>
    <w:p w:rsidR="00B03432" w:rsidRDefault="00B03432" w:rsidP="00B03432">
      <w:pPr>
        <w:jc w:val="center"/>
        <w:rPr>
          <w:b/>
          <w:sz w:val="28"/>
        </w:rPr>
      </w:pPr>
      <w:r>
        <w:rPr>
          <w:rFonts w:hint="eastAsia"/>
          <w:b/>
          <w:sz w:val="28"/>
        </w:rPr>
        <w:t>货物、服务类采购参数</w:t>
      </w:r>
    </w:p>
    <w:tbl>
      <w:tblPr>
        <w:tblStyle w:val="a7"/>
        <w:tblW w:w="9980" w:type="dxa"/>
        <w:jc w:val="center"/>
        <w:tblLook w:val="04A0" w:firstRow="1" w:lastRow="0" w:firstColumn="1" w:lastColumn="0" w:noHBand="0" w:noVBand="1"/>
      </w:tblPr>
      <w:tblGrid>
        <w:gridCol w:w="1062"/>
        <w:gridCol w:w="7541"/>
        <w:gridCol w:w="1377"/>
      </w:tblGrid>
      <w:tr w:rsidR="00B03432" w:rsidTr="00B03432">
        <w:trPr>
          <w:trHeight w:val="692"/>
          <w:jc w:val="center"/>
        </w:trPr>
        <w:tc>
          <w:tcPr>
            <w:tcW w:w="1062" w:type="dxa"/>
            <w:tcBorders>
              <w:top w:val="single" w:sz="8" w:space="0" w:color="auto"/>
            </w:tcBorders>
            <w:vAlign w:val="center"/>
          </w:tcPr>
          <w:p w:rsidR="00B03432" w:rsidRDefault="00B03432" w:rsidP="00893B29">
            <w:pPr>
              <w:jc w:val="center"/>
              <w:rPr>
                <w:b/>
                <w:sz w:val="24"/>
              </w:rPr>
            </w:pPr>
            <w:r>
              <w:rPr>
                <w:rFonts w:hint="eastAsia"/>
                <w:b/>
                <w:sz w:val="24"/>
              </w:rPr>
              <w:t>序号</w:t>
            </w:r>
          </w:p>
        </w:tc>
        <w:tc>
          <w:tcPr>
            <w:tcW w:w="7541" w:type="dxa"/>
            <w:vAlign w:val="center"/>
          </w:tcPr>
          <w:p w:rsidR="00B03432" w:rsidRDefault="00B03432" w:rsidP="00893B29">
            <w:pPr>
              <w:jc w:val="center"/>
              <w:rPr>
                <w:b/>
                <w:sz w:val="24"/>
              </w:rPr>
            </w:pPr>
            <w:r>
              <w:rPr>
                <w:rFonts w:hint="eastAsia"/>
                <w:b/>
                <w:sz w:val="24"/>
              </w:rPr>
              <w:t>内</w:t>
            </w:r>
            <w:r>
              <w:rPr>
                <w:rFonts w:hint="eastAsia"/>
                <w:b/>
                <w:sz w:val="24"/>
              </w:rPr>
              <w:t xml:space="preserve">  </w:t>
            </w:r>
            <w:r>
              <w:rPr>
                <w:rFonts w:hint="eastAsia"/>
                <w:b/>
                <w:sz w:val="24"/>
              </w:rPr>
              <w:t>容</w:t>
            </w:r>
          </w:p>
        </w:tc>
        <w:tc>
          <w:tcPr>
            <w:tcW w:w="1377" w:type="dxa"/>
            <w:vAlign w:val="center"/>
          </w:tcPr>
          <w:p w:rsidR="00B03432" w:rsidRDefault="00B03432" w:rsidP="00893B29">
            <w:pPr>
              <w:jc w:val="center"/>
              <w:rPr>
                <w:b/>
                <w:sz w:val="24"/>
              </w:rPr>
            </w:pPr>
            <w:r>
              <w:rPr>
                <w:rFonts w:hint="eastAsia"/>
                <w:b/>
                <w:sz w:val="24"/>
              </w:rPr>
              <w:t>备注</w:t>
            </w:r>
          </w:p>
        </w:tc>
      </w:tr>
      <w:tr w:rsidR="00B03432" w:rsidTr="00B03432">
        <w:trPr>
          <w:trHeight w:val="1017"/>
          <w:jc w:val="center"/>
        </w:trPr>
        <w:tc>
          <w:tcPr>
            <w:tcW w:w="1062" w:type="dxa"/>
            <w:vAlign w:val="center"/>
          </w:tcPr>
          <w:p w:rsidR="00B03432" w:rsidRDefault="00B03432" w:rsidP="00893B29">
            <w:pPr>
              <w:jc w:val="center"/>
              <w:rPr>
                <w:b/>
                <w:sz w:val="24"/>
              </w:rPr>
            </w:pPr>
            <w:r>
              <w:rPr>
                <w:rFonts w:hint="eastAsia"/>
                <w:b/>
                <w:sz w:val="24"/>
              </w:rPr>
              <w:t>一</w:t>
            </w:r>
          </w:p>
        </w:tc>
        <w:tc>
          <w:tcPr>
            <w:tcW w:w="7541" w:type="dxa"/>
            <w:vAlign w:val="center"/>
          </w:tcPr>
          <w:p w:rsidR="00B03432" w:rsidRDefault="00B03432" w:rsidP="00662B89">
            <w:pPr>
              <w:spacing w:beforeLines="25" w:before="78" w:afterLines="25" w:after="78"/>
              <w:rPr>
                <w:b/>
                <w:sz w:val="24"/>
              </w:rPr>
            </w:pPr>
            <w:r>
              <w:rPr>
                <w:rFonts w:hint="eastAsia"/>
                <w:b/>
                <w:sz w:val="24"/>
              </w:rPr>
              <w:t>货物服务名称、数量及单位：</w:t>
            </w:r>
          </w:p>
          <w:p w:rsidR="00B03432" w:rsidRDefault="00B03432" w:rsidP="00893B29">
            <w:pPr>
              <w:rPr>
                <w:b/>
                <w:sz w:val="24"/>
              </w:rPr>
            </w:pPr>
            <w:r w:rsidRPr="006E6389">
              <w:rPr>
                <w:rFonts w:ascii="Times New Roman" w:hAnsi="Times New Roman" w:hint="eastAsia"/>
                <w:sz w:val="24"/>
                <w:szCs w:val="18"/>
                <w:lang w:bidi="ar"/>
              </w:rPr>
              <w:t>2025</w:t>
            </w:r>
            <w:r w:rsidRPr="006E6389">
              <w:rPr>
                <w:rFonts w:ascii="Times New Roman" w:hAnsi="Times New Roman" w:hint="eastAsia"/>
                <w:sz w:val="24"/>
                <w:szCs w:val="18"/>
                <w:lang w:bidi="ar"/>
              </w:rPr>
              <w:t>级新生电子图像采集、学籍照片人像比对、照片洗印</w:t>
            </w:r>
            <w:r>
              <w:rPr>
                <w:rFonts w:ascii="Times New Roman" w:hAnsi="Times New Roman" w:hint="eastAsia"/>
                <w:sz w:val="24"/>
                <w:szCs w:val="18"/>
                <w:lang w:bidi="ar"/>
              </w:rPr>
              <w:t>，共</w:t>
            </w:r>
            <w:r>
              <w:rPr>
                <w:rFonts w:ascii="Times New Roman" w:hAnsi="Times New Roman" w:hint="eastAsia"/>
                <w:sz w:val="24"/>
                <w:szCs w:val="18"/>
                <w:lang w:bidi="ar"/>
              </w:rPr>
              <w:t>6</w:t>
            </w:r>
            <w:r>
              <w:rPr>
                <w:rFonts w:ascii="Times New Roman" w:hAnsi="Times New Roman"/>
                <w:sz w:val="24"/>
                <w:szCs w:val="18"/>
                <w:lang w:bidi="ar"/>
              </w:rPr>
              <w:t>000</w:t>
            </w:r>
            <w:r>
              <w:rPr>
                <w:rFonts w:ascii="Times New Roman" w:hAnsi="Times New Roman" w:hint="eastAsia"/>
                <w:sz w:val="24"/>
                <w:szCs w:val="18"/>
                <w:lang w:bidi="ar"/>
              </w:rPr>
              <w:t>人。</w:t>
            </w:r>
          </w:p>
        </w:tc>
        <w:tc>
          <w:tcPr>
            <w:tcW w:w="1377" w:type="dxa"/>
          </w:tcPr>
          <w:p w:rsidR="00B03432" w:rsidRDefault="00B03432" w:rsidP="00893B29">
            <w:pPr>
              <w:jc w:val="center"/>
              <w:rPr>
                <w:sz w:val="24"/>
              </w:rPr>
            </w:pPr>
            <w:r>
              <w:rPr>
                <w:rFonts w:ascii="宋体" w:hAnsi="宋体" w:cs="宋体" w:hint="eastAsia"/>
                <w:sz w:val="24"/>
                <w:lang w:bidi="ar"/>
              </w:rPr>
              <w:t>按实际采集照片人数结算支付费用</w:t>
            </w:r>
          </w:p>
        </w:tc>
      </w:tr>
      <w:tr w:rsidR="00B03432" w:rsidTr="00B03432">
        <w:trPr>
          <w:trHeight w:val="5157"/>
          <w:jc w:val="center"/>
        </w:trPr>
        <w:tc>
          <w:tcPr>
            <w:tcW w:w="1062" w:type="dxa"/>
            <w:vAlign w:val="center"/>
          </w:tcPr>
          <w:p w:rsidR="00B03432" w:rsidRDefault="00B03432" w:rsidP="00893B29">
            <w:pPr>
              <w:jc w:val="center"/>
              <w:rPr>
                <w:b/>
                <w:sz w:val="24"/>
              </w:rPr>
            </w:pPr>
            <w:r>
              <w:rPr>
                <w:rFonts w:hint="eastAsia"/>
                <w:b/>
                <w:sz w:val="24"/>
              </w:rPr>
              <w:t>二</w:t>
            </w:r>
          </w:p>
        </w:tc>
        <w:tc>
          <w:tcPr>
            <w:tcW w:w="7541" w:type="dxa"/>
          </w:tcPr>
          <w:p w:rsidR="00B03432" w:rsidRPr="000D55D8" w:rsidRDefault="00B03432" w:rsidP="00B03432">
            <w:pPr>
              <w:pStyle w:val="a8"/>
              <w:numPr>
                <w:ilvl w:val="0"/>
                <w:numId w:val="2"/>
              </w:numPr>
              <w:ind w:firstLineChars="0"/>
              <w:rPr>
                <w:b/>
                <w:sz w:val="24"/>
              </w:rPr>
            </w:pPr>
            <w:r w:rsidRPr="000D55D8">
              <w:rPr>
                <w:rFonts w:hint="eastAsia"/>
                <w:b/>
                <w:sz w:val="24"/>
              </w:rPr>
              <w:t>技术要求：</w:t>
            </w:r>
          </w:p>
          <w:p w:rsidR="00B03432" w:rsidRPr="00271346" w:rsidRDefault="00B03432" w:rsidP="00B03432">
            <w:pPr>
              <w:pStyle w:val="a8"/>
              <w:numPr>
                <w:ilvl w:val="0"/>
                <w:numId w:val="1"/>
              </w:numPr>
              <w:spacing w:line="400" w:lineRule="exact"/>
              <w:ind w:firstLineChars="0"/>
              <w:rPr>
                <w:rFonts w:ascii="宋体" w:hAnsi="宋体"/>
                <w:sz w:val="24"/>
              </w:rPr>
            </w:pPr>
            <w:r w:rsidRPr="00271346">
              <w:rPr>
                <w:rFonts w:ascii="宋体" w:hAnsi="宋体" w:hint="eastAsia"/>
                <w:sz w:val="24"/>
              </w:rPr>
              <w:t>根据全国高等学校学生信息咨询与就业指导中心下发的《高等教育学历证书电子注册图像采集规范及信息标准》（教毕指[2017]99号）文件</w:t>
            </w:r>
            <w:r>
              <w:rPr>
                <w:rFonts w:ascii="宋体" w:hAnsi="宋体" w:hint="eastAsia"/>
                <w:sz w:val="24"/>
              </w:rPr>
              <w:t>要求</w:t>
            </w:r>
            <w:r w:rsidRPr="00271346">
              <w:rPr>
                <w:rFonts w:ascii="宋体" w:hAnsi="宋体" w:hint="eastAsia"/>
                <w:sz w:val="24"/>
              </w:rPr>
              <w:t>采集</w:t>
            </w:r>
            <w:r>
              <w:rPr>
                <w:rFonts w:ascii="宋体" w:hAnsi="宋体" w:hint="eastAsia"/>
                <w:sz w:val="24"/>
              </w:rPr>
              <w:t>202</w:t>
            </w:r>
            <w:r>
              <w:rPr>
                <w:rFonts w:ascii="宋体" w:hAnsi="宋体"/>
                <w:sz w:val="24"/>
              </w:rPr>
              <w:t>5</w:t>
            </w:r>
            <w:r w:rsidRPr="00271346">
              <w:rPr>
                <w:rFonts w:ascii="宋体" w:hAnsi="宋体" w:hint="eastAsia"/>
                <w:sz w:val="24"/>
              </w:rPr>
              <w:t>级新生电子图像。图片规格为480*640像素，水平和垂直分辨率不低于300DPI，</w:t>
            </w:r>
            <w:r>
              <w:rPr>
                <w:rFonts w:ascii="宋体" w:hAnsi="宋体" w:hint="eastAsia"/>
                <w:sz w:val="24"/>
              </w:rPr>
              <w:t>24</w:t>
            </w:r>
            <w:r w:rsidRPr="00271346">
              <w:rPr>
                <w:rFonts w:ascii="宋体" w:hAnsi="宋体" w:hint="eastAsia"/>
                <w:sz w:val="24"/>
              </w:rPr>
              <w:t>位真彩，头上部空1/10，头部占7/10，肩部占1/5，左右各空1/10，图片背景为浅蓝色，图片文件要求为JPG格式，</w:t>
            </w:r>
            <w:bookmarkStart w:id="0" w:name="OLE_LINK1"/>
            <w:r w:rsidRPr="00271346">
              <w:rPr>
                <w:rFonts w:ascii="宋体" w:hAnsi="宋体" w:hint="eastAsia"/>
                <w:sz w:val="24"/>
              </w:rPr>
              <w:t>以学号或身份证号命名</w:t>
            </w:r>
            <w:bookmarkEnd w:id="0"/>
            <w:r w:rsidRPr="00271346">
              <w:rPr>
                <w:rFonts w:ascii="宋体" w:hAnsi="宋体" w:hint="eastAsia"/>
                <w:sz w:val="24"/>
              </w:rPr>
              <w:t>，</w:t>
            </w:r>
            <w:r>
              <w:rPr>
                <w:rFonts w:ascii="宋体" w:hAnsi="宋体" w:hint="eastAsia"/>
                <w:sz w:val="24"/>
              </w:rPr>
              <w:t>电子证件照</w:t>
            </w:r>
            <w:r w:rsidRPr="00271346">
              <w:rPr>
                <w:rFonts w:ascii="宋体" w:hAnsi="宋体" w:hint="eastAsia"/>
                <w:sz w:val="24"/>
              </w:rPr>
              <w:t>文件大小控制在</w:t>
            </w:r>
            <w:r>
              <w:rPr>
                <w:rFonts w:ascii="宋体" w:hAnsi="宋体"/>
                <w:sz w:val="24"/>
              </w:rPr>
              <w:t>40</w:t>
            </w:r>
            <w:r>
              <w:rPr>
                <w:rFonts w:ascii="宋体" w:hAnsi="宋体" w:hint="eastAsia"/>
                <w:sz w:val="24"/>
              </w:rPr>
              <w:t>-</w:t>
            </w:r>
            <w:r>
              <w:rPr>
                <w:rFonts w:ascii="宋体" w:hAnsi="宋体"/>
                <w:sz w:val="24"/>
              </w:rPr>
              <w:t>10</w:t>
            </w:r>
            <w:r w:rsidRPr="00271346">
              <w:rPr>
                <w:rFonts w:ascii="宋体" w:hAnsi="宋体" w:hint="eastAsia"/>
                <w:sz w:val="24"/>
              </w:rPr>
              <w:t>0KB之间。原始电子图片尺寸不小于480×640像素，水平和垂直分辨率不低于300DPI，</w:t>
            </w:r>
            <w:r>
              <w:rPr>
                <w:rFonts w:ascii="宋体" w:hAnsi="宋体" w:hint="eastAsia"/>
                <w:sz w:val="24"/>
              </w:rPr>
              <w:t>24</w:t>
            </w:r>
            <w:r w:rsidRPr="00271346">
              <w:rPr>
                <w:rFonts w:ascii="宋体" w:hAnsi="宋体" w:hint="eastAsia"/>
                <w:sz w:val="24"/>
              </w:rPr>
              <w:t>位真彩，图片文件要求为JPG格式，分别有三种格式命名（班级+学号+姓名、身份证号、姓名），同时分别以学院、班级为单位建立文件夹。</w:t>
            </w:r>
            <w:r>
              <w:rPr>
                <w:rFonts w:ascii="宋体" w:hAnsi="宋体" w:hint="eastAsia"/>
                <w:sz w:val="24"/>
              </w:rPr>
              <w:t>须按学校要求提供多种尺寸和像素规格的电子图片，图片质量符合学校要求。</w:t>
            </w:r>
          </w:p>
          <w:p w:rsidR="00B03432" w:rsidRPr="00271346" w:rsidRDefault="00B03432" w:rsidP="00B03432">
            <w:pPr>
              <w:pStyle w:val="a8"/>
              <w:numPr>
                <w:ilvl w:val="0"/>
                <w:numId w:val="1"/>
              </w:numPr>
              <w:spacing w:line="400" w:lineRule="exact"/>
              <w:ind w:firstLineChars="0"/>
              <w:rPr>
                <w:rFonts w:ascii="宋体" w:hAnsi="宋体"/>
                <w:sz w:val="24"/>
              </w:rPr>
            </w:pPr>
            <w:r w:rsidRPr="00271346">
              <w:rPr>
                <w:rFonts w:ascii="宋体" w:hAnsi="宋体" w:hint="eastAsia"/>
                <w:sz w:val="24"/>
              </w:rPr>
              <w:t>洗印</w:t>
            </w:r>
            <w:r>
              <w:rPr>
                <w:rFonts w:ascii="宋体" w:hAnsi="宋体" w:hint="eastAsia"/>
                <w:sz w:val="24"/>
              </w:rPr>
              <w:t>202</w:t>
            </w:r>
            <w:r>
              <w:rPr>
                <w:rFonts w:ascii="宋体" w:hAnsi="宋体"/>
                <w:sz w:val="24"/>
              </w:rPr>
              <w:t>5</w:t>
            </w:r>
            <w:r w:rsidRPr="00271346">
              <w:rPr>
                <w:rFonts w:ascii="宋体" w:hAnsi="宋体"/>
                <w:sz w:val="24"/>
              </w:rPr>
              <w:t>级新生</w:t>
            </w:r>
            <w:r w:rsidRPr="00271346">
              <w:rPr>
                <w:rFonts w:ascii="宋体" w:hAnsi="宋体" w:hint="eastAsia"/>
                <w:sz w:val="24"/>
              </w:rPr>
              <w:t>纸质照片（蓝底、带划痕、背胶），8张1寸，4张2寸。</w:t>
            </w:r>
            <w:r>
              <w:rPr>
                <w:rFonts w:ascii="宋体" w:hAnsi="宋体" w:hint="eastAsia"/>
                <w:sz w:val="24"/>
              </w:rPr>
              <w:t>照片须备注上学生学院、专业、姓名和身份证号码等信息。</w:t>
            </w:r>
          </w:p>
          <w:p w:rsidR="00B03432" w:rsidRPr="00561748" w:rsidRDefault="00B03432" w:rsidP="00B03432">
            <w:pPr>
              <w:pStyle w:val="a8"/>
              <w:numPr>
                <w:ilvl w:val="0"/>
                <w:numId w:val="1"/>
              </w:numPr>
              <w:spacing w:line="400" w:lineRule="exact"/>
              <w:ind w:firstLineChars="0"/>
              <w:rPr>
                <w:rFonts w:ascii="宋体" w:hAnsi="宋体"/>
                <w:sz w:val="24"/>
              </w:rPr>
            </w:pPr>
            <w:r w:rsidRPr="000C7F8B">
              <w:rPr>
                <w:rFonts w:ascii="宋体" w:hAnsi="宋体" w:hint="eastAsia"/>
                <w:sz w:val="24"/>
              </w:rPr>
              <w:t>新生入学照片采用与学信网身份核验同源技术及标准</w:t>
            </w:r>
            <w:r>
              <w:rPr>
                <w:rFonts w:ascii="宋体" w:hAnsi="宋体" w:hint="eastAsia"/>
                <w:sz w:val="24"/>
              </w:rPr>
              <w:t>，实现</w:t>
            </w:r>
            <w:r w:rsidRPr="002A290A">
              <w:rPr>
                <w:rFonts w:ascii="宋体" w:hAnsi="宋体" w:hint="eastAsia"/>
                <w:sz w:val="24"/>
              </w:rPr>
              <w:t>高考录取照片、新生入学采集照片和</w:t>
            </w:r>
            <w:r>
              <w:rPr>
                <w:rFonts w:ascii="宋体" w:hAnsi="宋体" w:hint="eastAsia"/>
                <w:sz w:val="24"/>
              </w:rPr>
              <w:t>居民身份证照片比对</w:t>
            </w:r>
            <w:r w:rsidRPr="002A290A">
              <w:rPr>
                <w:rFonts w:ascii="宋体" w:hAnsi="宋体" w:hint="eastAsia"/>
                <w:sz w:val="24"/>
              </w:rPr>
              <w:t>，</w:t>
            </w:r>
            <w:r>
              <w:rPr>
                <w:rFonts w:ascii="宋体" w:hAnsi="宋体" w:hint="eastAsia"/>
                <w:sz w:val="24"/>
              </w:rPr>
              <w:t>身份核验功能。</w:t>
            </w:r>
            <w:r w:rsidRPr="002A290A">
              <w:rPr>
                <w:rFonts w:ascii="宋体" w:hAnsi="宋体" w:hint="eastAsia"/>
                <w:sz w:val="24"/>
              </w:rPr>
              <w:t>并根据要求提供比对结果,按“一生一档”要求提供比对报告。</w:t>
            </w:r>
            <w:r>
              <w:rPr>
                <w:rFonts w:ascii="宋体" w:hAnsi="宋体" w:hint="eastAsia"/>
                <w:sz w:val="24"/>
              </w:rPr>
              <w:t>如首次人像比对结果异常，须提供二次比对报告。</w:t>
            </w:r>
          </w:p>
          <w:p w:rsidR="00B03432" w:rsidRPr="006E6389" w:rsidRDefault="00B03432" w:rsidP="00893B29">
            <w:pPr>
              <w:rPr>
                <w:b/>
                <w:sz w:val="24"/>
              </w:rPr>
            </w:pPr>
          </w:p>
          <w:p w:rsidR="00B03432" w:rsidRDefault="00B03432" w:rsidP="00B03432">
            <w:pPr>
              <w:pStyle w:val="a8"/>
              <w:numPr>
                <w:ilvl w:val="0"/>
                <w:numId w:val="2"/>
              </w:numPr>
              <w:ind w:firstLineChars="0"/>
              <w:rPr>
                <w:b/>
                <w:sz w:val="24"/>
              </w:rPr>
            </w:pPr>
            <w:r>
              <w:rPr>
                <w:rFonts w:hint="eastAsia"/>
                <w:b/>
                <w:sz w:val="24"/>
              </w:rPr>
              <w:t>服务要求：</w:t>
            </w:r>
          </w:p>
          <w:p w:rsidR="00B03432" w:rsidRPr="00FB2BBB" w:rsidRDefault="00B03432" w:rsidP="00B03432">
            <w:pPr>
              <w:pStyle w:val="a8"/>
              <w:numPr>
                <w:ilvl w:val="0"/>
                <w:numId w:val="3"/>
              </w:numPr>
              <w:spacing w:line="400" w:lineRule="exact"/>
              <w:ind w:firstLineChars="0"/>
              <w:rPr>
                <w:rFonts w:ascii="宋体" w:hAnsi="宋体" w:cs="宋体"/>
                <w:sz w:val="24"/>
              </w:rPr>
            </w:pPr>
            <w:r w:rsidRPr="00FB2BBB">
              <w:rPr>
                <w:rFonts w:ascii="宋体" w:hAnsi="宋体" w:cs="宋体" w:hint="eastAsia"/>
                <w:sz w:val="24"/>
                <w:lang w:bidi="ar"/>
              </w:rPr>
              <w:t>电子图像采集工作须按照新生报到批次分批采集，因电子照片用于其他用途并洗印照片，为确保质量，采集方式必须使用单反连接电脑拍摄，并现场出比对结果，并打印比对报告。同时能够核验学生身份信息，学校只负责集中图像采集现场的组织工作和提供预计拍摄名单，不负责提供实际拍摄顺序名单，</w:t>
            </w:r>
            <w:r w:rsidR="00E86976">
              <w:rPr>
                <w:rFonts w:ascii="宋体" w:hAnsi="宋体" w:cs="宋体" w:hint="eastAsia"/>
                <w:sz w:val="24"/>
                <w:lang w:bidi="ar"/>
              </w:rPr>
              <w:t>成交</w:t>
            </w:r>
            <w:r w:rsidRPr="00FB2BBB">
              <w:rPr>
                <w:rFonts w:ascii="宋体" w:hAnsi="宋体" w:cs="宋体" w:hint="eastAsia"/>
                <w:sz w:val="24"/>
                <w:lang w:bidi="ar"/>
              </w:rPr>
              <w:t>单位负责拍照以及照片与学生的匹配工作。</w:t>
            </w:r>
          </w:p>
          <w:p w:rsidR="00B03432" w:rsidRPr="00FB2BBB" w:rsidRDefault="00E86976" w:rsidP="00B03432">
            <w:pPr>
              <w:pStyle w:val="a8"/>
              <w:numPr>
                <w:ilvl w:val="0"/>
                <w:numId w:val="3"/>
              </w:numPr>
              <w:spacing w:line="400" w:lineRule="exact"/>
              <w:ind w:firstLineChars="0"/>
              <w:rPr>
                <w:rFonts w:ascii="宋体" w:hAnsi="宋体" w:cs="宋体"/>
                <w:sz w:val="24"/>
              </w:rPr>
            </w:pPr>
            <w:r>
              <w:rPr>
                <w:rFonts w:ascii="宋体" w:hAnsi="宋体" w:cs="宋体" w:hint="eastAsia"/>
                <w:sz w:val="24"/>
                <w:lang w:bidi="ar"/>
              </w:rPr>
              <w:t>成交</w:t>
            </w:r>
            <w:r w:rsidR="00B03432" w:rsidRPr="00FB2BBB">
              <w:rPr>
                <w:rFonts w:ascii="宋体" w:hAnsi="宋体" w:cs="宋体" w:hint="eastAsia"/>
                <w:sz w:val="24"/>
                <w:lang w:bidi="ar"/>
              </w:rPr>
              <w:t>单位须解决零散学生的采像工作（须到我校进行补拍工作）。</w:t>
            </w:r>
          </w:p>
          <w:p w:rsidR="00B03432" w:rsidRDefault="00E86976" w:rsidP="00B03432">
            <w:pPr>
              <w:pStyle w:val="a8"/>
              <w:numPr>
                <w:ilvl w:val="0"/>
                <w:numId w:val="3"/>
              </w:numPr>
              <w:spacing w:line="400" w:lineRule="exact"/>
              <w:ind w:firstLineChars="0"/>
              <w:rPr>
                <w:rFonts w:ascii="宋体" w:hAnsi="宋体" w:cs="宋体"/>
                <w:sz w:val="24"/>
              </w:rPr>
            </w:pPr>
            <w:r>
              <w:rPr>
                <w:rFonts w:ascii="宋体" w:hAnsi="宋体" w:cs="宋体" w:hint="eastAsia"/>
                <w:sz w:val="24"/>
                <w:lang w:bidi="ar"/>
              </w:rPr>
              <w:t>成交</w:t>
            </w:r>
            <w:r w:rsidR="00B03432" w:rsidRPr="00FB2BBB">
              <w:rPr>
                <w:rFonts w:ascii="宋体" w:hAnsi="宋体" w:cs="宋体" w:hint="eastAsia"/>
                <w:sz w:val="24"/>
                <w:lang w:bidi="ar"/>
              </w:rPr>
              <w:t>单位能在拍摄完10个工作日内提供方便快捷的面向学生的图</w:t>
            </w:r>
            <w:r w:rsidR="00B03432" w:rsidRPr="00FB2BBB">
              <w:rPr>
                <w:rFonts w:ascii="宋体" w:hAnsi="宋体" w:cs="宋体" w:hint="eastAsia"/>
                <w:sz w:val="24"/>
                <w:lang w:bidi="ar"/>
              </w:rPr>
              <w:lastRenderedPageBreak/>
              <w:t>片校对、下载服务及纸质照片。</w:t>
            </w:r>
          </w:p>
          <w:p w:rsidR="00B03432" w:rsidRDefault="00E86976" w:rsidP="00B03432">
            <w:pPr>
              <w:pStyle w:val="a8"/>
              <w:numPr>
                <w:ilvl w:val="0"/>
                <w:numId w:val="3"/>
              </w:numPr>
              <w:spacing w:line="400" w:lineRule="exact"/>
              <w:ind w:firstLineChars="0"/>
              <w:rPr>
                <w:rFonts w:ascii="宋体" w:hAnsi="宋体" w:cs="宋体"/>
                <w:sz w:val="24"/>
              </w:rPr>
            </w:pPr>
            <w:r>
              <w:rPr>
                <w:rFonts w:ascii="宋体" w:hAnsi="宋体" w:cs="宋体" w:hint="eastAsia"/>
                <w:sz w:val="24"/>
                <w:lang w:bidi="ar"/>
              </w:rPr>
              <w:t>成交</w:t>
            </w:r>
            <w:r w:rsidR="00B03432" w:rsidRPr="00FB2BBB">
              <w:rPr>
                <w:rFonts w:ascii="宋体" w:hAnsi="宋体" w:cs="宋体" w:hint="eastAsia"/>
                <w:sz w:val="24"/>
                <w:lang w:bidi="ar"/>
              </w:rPr>
              <w:t>单位应在采集工作完成后3日内将符合《高等教育学历证书电子注册图像采集规范及信息标准》的学生电子图像按照学校指定规格提交给学校。7日内需根据要求提供比对结果，并按“一生一档”要求提供图像比对报告。</w:t>
            </w:r>
          </w:p>
          <w:p w:rsidR="00B03432" w:rsidRPr="00FB2BBB" w:rsidRDefault="00B03432" w:rsidP="00B03432">
            <w:pPr>
              <w:pStyle w:val="a8"/>
              <w:numPr>
                <w:ilvl w:val="0"/>
                <w:numId w:val="3"/>
              </w:numPr>
              <w:spacing w:line="400" w:lineRule="exact"/>
              <w:ind w:firstLineChars="0"/>
              <w:rPr>
                <w:rFonts w:ascii="宋体" w:hAnsi="宋体" w:cs="宋体"/>
                <w:sz w:val="24"/>
              </w:rPr>
            </w:pPr>
            <w:r w:rsidRPr="00FB2BBB">
              <w:rPr>
                <w:rFonts w:ascii="宋体" w:hAnsi="宋体" w:hint="eastAsia"/>
                <w:sz w:val="24"/>
                <w:lang w:bidi="ar"/>
              </w:rPr>
              <w:t>配备多套专业设备（含身份证阅读器及笔记本电脑，使用刷身份证登记）和多名专业摄影师(</w:t>
            </w:r>
            <w:r>
              <w:rPr>
                <w:rFonts w:ascii="宋体" w:hAnsi="宋体"/>
                <w:sz w:val="24"/>
                <w:lang w:bidi="ar"/>
              </w:rPr>
              <w:t>4</w:t>
            </w:r>
            <w:r w:rsidRPr="00FB2BBB">
              <w:rPr>
                <w:rFonts w:ascii="宋体" w:hAnsi="宋体" w:hint="eastAsia"/>
                <w:sz w:val="24"/>
                <w:lang w:bidi="ar"/>
              </w:rPr>
              <w:t>组及以上工作人员)，确保能在招标单位要求规定的时间内完成</w:t>
            </w:r>
            <w:r>
              <w:rPr>
                <w:rFonts w:ascii="宋体" w:hAnsi="宋体" w:hint="eastAsia"/>
                <w:sz w:val="24"/>
                <w:lang w:bidi="ar"/>
              </w:rPr>
              <w:t>2</w:t>
            </w:r>
            <w:r>
              <w:rPr>
                <w:rFonts w:ascii="宋体" w:hAnsi="宋体"/>
                <w:sz w:val="24"/>
                <w:lang w:bidi="ar"/>
              </w:rPr>
              <w:t>025</w:t>
            </w:r>
            <w:r>
              <w:rPr>
                <w:rFonts w:ascii="宋体" w:hAnsi="宋体" w:hint="eastAsia"/>
                <w:sz w:val="24"/>
                <w:lang w:bidi="ar"/>
              </w:rPr>
              <w:t>级</w:t>
            </w:r>
            <w:r>
              <w:rPr>
                <w:rFonts w:ascii="宋体" w:hAnsi="宋体"/>
                <w:sz w:val="24"/>
                <w:lang w:bidi="ar"/>
              </w:rPr>
              <w:t>6000</w:t>
            </w:r>
            <w:r w:rsidRPr="00FB2BBB">
              <w:rPr>
                <w:rFonts w:ascii="宋体" w:hAnsi="宋体" w:hint="eastAsia"/>
                <w:sz w:val="24"/>
                <w:lang w:bidi="ar"/>
              </w:rPr>
              <w:t>人次的图像采集能力。</w:t>
            </w:r>
          </w:p>
          <w:p w:rsidR="00B03432" w:rsidRDefault="00B03432" w:rsidP="00B03432">
            <w:pPr>
              <w:pStyle w:val="a8"/>
              <w:numPr>
                <w:ilvl w:val="0"/>
                <w:numId w:val="3"/>
              </w:numPr>
              <w:spacing w:line="400" w:lineRule="exact"/>
              <w:ind w:firstLineChars="0"/>
              <w:rPr>
                <w:rFonts w:ascii="宋体" w:hAnsi="宋体" w:cs="宋体"/>
                <w:sz w:val="24"/>
                <w:lang w:bidi="ar"/>
              </w:rPr>
            </w:pPr>
            <w:r w:rsidRPr="00FB2BBB">
              <w:rPr>
                <w:rFonts w:ascii="宋体" w:hAnsi="宋体" w:cs="宋体" w:hint="eastAsia"/>
                <w:sz w:val="24"/>
                <w:lang w:bidi="ar"/>
              </w:rPr>
              <w:t>学校安排在2025年8月20日-9月30日分批次进行集中图像采集，采集摄像工作人员往返交通、食宿、差旅、器材、税费等费用自理。</w:t>
            </w:r>
          </w:p>
          <w:p w:rsidR="00B03432" w:rsidRPr="00FB2BBB" w:rsidRDefault="00B03432" w:rsidP="00B03432">
            <w:pPr>
              <w:pStyle w:val="a8"/>
              <w:numPr>
                <w:ilvl w:val="0"/>
                <w:numId w:val="3"/>
              </w:numPr>
              <w:spacing w:line="400" w:lineRule="exact"/>
              <w:ind w:firstLineChars="0"/>
              <w:rPr>
                <w:rFonts w:ascii="宋体" w:hAnsi="宋体" w:cs="宋体"/>
                <w:sz w:val="24"/>
                <w:lang w:bidi="ar"/>
              </w:rPr>
            </w:pPr>
            <w:r w:rsidRPr="00FB2BBB">
              <w:rPr>
                <w:rFonts w:ascii="宋体" w:hAnsi="宋体" w:cs="宋体" w:hint="eastAsia"/>
                <w:sz w:val="24"/>
                <w:lang w:bidi="ar"/>
              </w:rPr>
              <w:t>因图像采集及图像比对过程中涉及学生的重要信息及图像比对结果等相关信息，</w:t>
            </w:r>
            <w:r w:rsidR="00E86976">
              <w:rPr>
                <w:rFonts w:ascii="宋体" w:hAnsi="宋体" w:cs="宋体" w:hint="eastAsia"/>
                <w:sz w:val="24"/>
                <w:lang w:bidi="ar"/>
              </w:rPr>
              <w:t>成交</w:t>
            </w:r>
            <w:r w:rsidRPr="00FB2BBB">
              <w:rPr>
                <w:rFonts w:ascii="宋体" w:hAnsi="宋体" w:cs="宋体" w:hint="eastAsia"/>
                <w:sz w:val="24"/>
                <w:lang w:bidi="ar"/>
              </w:rPr>
              <w:t>单位须承诺对学生的所有信息做好永久保密工作，并与招标方签订相关保密协议。</w:t>
            </w:r>
          </w:p>
          <w:p w:rsidR="00B03432" w:rsidRPr="00B03432" w:rsidRDefault="00B03432" w:rsidP="00893B29">
            <w:pPr>
              <w:pStyle w:val="a8"/>
              <w:numPr>
                <w:ilvl w:val="0"/>
                <w:numId w:val="3"/>
              </w:numPr>
              <w:spacing w:line="400" w:lineRule="exact"/>
              <w:ind w:firstLineChars="0"/>
              <w:rPr>
                <w:rFonts w:ascii="宋体" w:hAnsi="宋体" w:cs="宋体"/>
                <w:sz w:val="24"/>
                <w:lang w:bidi="ar"/>
              </w:rPr>
            </w:pPr>
            <w:r w:rsidRPr="00FB2BBB">
              <w:rPr>
                <w:rFonts w:ascii="宋体" w:hAnsi="宋体" w:cs="宋体" w:hint="eastAsia"/>
                <w:sz w:val="24"/>
                <w:lang w:bidi="ar"/>
              </w:rPr>
              <w:t>本合同服务期限为1年，1年服务期满后，在不改变合同其它条款的情况下，甲方视服务情况可与乙方续签合同，</w:t>
            </w:r>
            <w:r w:rsidR="00E86976">
              <w:rPr>
                <w:rFonts w:ascii="宋体" w:hAnsi="宋体" w:cs="宋体" w:hint="eastAsia"/>
                <w:sz w:val="24"/>
                <w:lang w:bidi="ar"/>
              </w:rPr>
              <w:t>成交</w:t>
            </w:r>
            <w:r w:rsidRPr="00FB2BBB">
              <w:rPr>
                <w:rFonts w:ascii="宋体" w:hAnsi="宋体" w:cs="宋体" w:hint="eastAsia"/>
                <w:sz w:val="24"/>
                <w:lang w:bidi="ar"/>
              </w:rPr>
              <w:t>单价不变，续签次数不超过两次，总服务期限不超过3年。</w:t>
            </w:r>
          </w:p>
        </w:tc>
        <w:tc>
          <w:tcPr>
            <w:tcW w:w="1377" w:type="dxa"/>
          </w:tcPr>
          <w:p w:rsidR="00B03432" w:rsidRDefault="00B03432" w:rsidP="00893B29">
            <w:pPr>
              <w:jc w:val="left"/>
              <w:rPr>
                <w:sz w:val="24"/>
              </w:rPr>
            </w:pPr>
          </w:p>
        </w:tc>
      </w:tr>
      <w:tr w:rsidR="00B03432" w:rsidTr="00B03432">
        <w:trPr>
          <w:trHeight w:val="1134"/>
          <w:jc w:val="center"/>
        </w:trPr>
        <w:tc>
          <w:tcPr>
            <w:tcW w:w="1062" w:type="dxa"/>
            <w:vAlign w:val="center"/>
          </w:tcPr>
          <w:p w:rsidR="00B03432" w:rsidRDefault="00B03432" w:rsidP="00893B29">
            <w:pPr>
              <w:jc w:val="center"/>
              <w:rPr>
                <w:b/>
                <w:sz w:val="24"/>
              </w:rPr>
            </w:pPr>
            <w:r>
              <w:rPr>
                <w:rFonts w:hint="eastAsia"/>
                <w:b/>
                <w:sz w:val="24"/>
              </w:rPr>
              <w:t>三</w:t>
            </w:r>
          </w:p>
        </w:tc>
        <w:tc>
          <w:tcPr>
            <w:tcW w:w="7541" w:type="dxa"/>
            <w:vAlign w:val="center"/>
          </w:tcPr>
          <w:p w:rsidR="00B03432" w:rsidRPr="00FC5913" w:rsidRDefault="00B03432" w:rsidP="00893B29">
            <w:pPr>
              <w:rPr>
                <w:b/>
                <w:sz w:val="24"/>
              </w:rPr>
            </w:pPr>
            <w:r>
              <w:rPr>
                <w:rFonts w:hint="eastAsia"/>
                <w:b/>
                <w:sz w:val="24"/>
              </w:rPr>
              <w:t>交货（服务）时间：</w:t>
            </w:r>
            <w:r w:rsidRPr="00CA5A1B">
              <w:rPr>
                <w:rFonts w:hint="eastAsia"/>
                <w:sz w:val="24"/>
              </w:rPr>
              <w:t>按照相关招标单位要求规定的时间内</w:t>
            </w:r>
          </w:p>
        </w:tc>
        <w:tc>
          <w:tcPr>
            <w:tcW w:w="1377" w:type="dxa"/>
          </w:tcPr>
          <w:p w:rsidR="00B03432" w:rsidRDefault="00B03432" w:rsidP="00893B29">
            <w:pPr>
              <w:jc w:val="left"/>
              <w:rPr>
                <w:sz w:val="24"/>
              </w:rPr>
            </w:pPr>
          </w:p>
        </w:tc>
      </w:tr>
      <w:tr w:rsidR="00B03432" w:rsidTr="00B03432">
        <w:trPr>
          <w:trHeight w:val="1134"/>
          <w:jc w:val="center"/>
        </w:trPr>
        <w:tc>
          <w:tcPr>
            <w:tcW w:w="1062" w:type="dxa"/>
            <w:vAlign w:val="center"/>
          </w:tcPr>
          <w:p w:rsidR="00B03432" w:rsidRDefault="00B03432" w:rsidP="00893B29">
            <w:pPr>
              <w:jc w:val="center"/>
              <w:rPr>
                <w:b/>
                <w:sz w:val="24"/>
              </w:rPr>
            </w:pPr>
            <w:r>
              <w:rPr>
                <w:rFonts w:hint="eastAsia"/>
                <w:b/>
                <w:sz w:val="24"/>
              </w:rPr>
              <w:t>四</w:t>
            </w:r>
          </w:p>
        </w:tc>
        <w:tc>
          <w:tcPr>
            <w:tcW w:w="7541" w:type="dxa"/>
            <w:vAlign w:val="center"/>
          </w:tcPr>
          <w:p w:rsidR="00B03432" w:rsidRPr="00B03432" w:rsidRDefault="00B03432" w:rsidP="00893B29">
            <w:pPr>
              <w:rPr>
                <w:b/>
                <w:sz w:val="24"/>
              </w:rPr>
            </w:pPr>
            <w:r>
              <w:rPr>
                <w:rFonts w:hint="eastAsia"/>
                <w:b/>
                <w:sz w:val="24"/>
              </w:rPr>
              <w:t>付款方式：</w:t>
            </w:r>
            <w:r>
              <w:rPr>
                <w:rFonts w:hint="eastAsia"/>
                <w:sz w:val="24"/>
              </w:rPr>
              <w:t>供货（服务）完成，经验收合格后付全款。</w:t>
            </w:r>
          </w:p>
        </w:tc>
        <w:tc>
          <w:tcPr>
            <w:tcW w:w="1377" w:type="dxa"/>
          </w:tcPr>
          <w:p w:rsidR="00B03432" w:rsidRDefault="00B03432" w:rsidP="00893B29">
            <w:pPr>
              <w:jc w:val="left"/>
              <w:rPr>
                <w:sz w:val="24"/>
              </w:rPr>
            </w:pPr>
          </w:p>
        </w:tc>
      </w:tr>
      <w:tr w:rsidR="00B03432" w:rsidTr="00B03432">
        <w:trPr>
          <w:trHeight w:val="1134"/>
          <w:jc w:val="center"/>
        </w:trPr>
        <w:tc>
          <w:tcPr>
            <w:tcW w:w="1062" w:type="dxa"/>
            <w:vAlign w:val="center"/>
          </w:tcPr>
          <w:p w:rsidR="00B03432" w:rsidRDefault="00B03432" w:rsidP="00893B29">
            <w:pPr>
              <w:jc w:val="center"/>
              <w:rPr>
                <w:b/>
                <w:sz w:val="24"/>
              </w:rPr>
            </w:pPr>
            <w:r>
              <w:rPr>
                <w:rFonts w:hint="eastAsia"/>
                <w:b/>
                <w:sz w:val="24"/>
              </w:rPr>
              <w:t>五</w:t>
            </w:r>
          </w:p>
        </w:tc>
        <w:tc>
          <w:tcPr>
            <w:tcW w:w="7541" w:type="dxa"/>
            <w:vAlign w:val="center"/>
          </w:tcPr>
          <w:p w:rsidR="00B03432" w:rsidRDefault="00B03432" w:rsidP="00893B29">
            <w:pPr>
              <w:rPr>
                <w:sz w:val="24"/>
              </w:rPr>
            </w:pPr>
            <w:r>
              <w:rPr>
                <w:rFonts w:hint="eastAsia"/>
                <w:b/>
                <w:sz w:val="24"/>
              </w:rPr>
              <w:t>质保期：</w:t>
            </w:r>
            <w:r>
              <w:rPr>
                <w:rFonts w:hint="eastAsia"/>
                <w:sz w:val="24"/>
              </w:rPr>
              <w:t>一年</w:t>
            </w:r>
          </w:p>
        </w:tc>
        <w:tc>
          <w:tcPr>
            <w:tcW w:w="1377" w:type="dxa"/>
          </w:tcPr>
          <w:p w:rsidR="00B03432" w:rsidRDefault="00B03432" w:rsidP="00893B29">
            <w:pPr>
              <w:jc w:val="left"/>
              <w:rPr>
                <w:sz w:val="24"/>
              </w:rPr>
            </w:pPr>
          </w:p>
        </w:tc>
      </w:tr>
      <w:tr w:rsidR="00B03432" w:rsidTr="00B03432">
        <w:trPr>
          <w:trHeight w:val="1134"/>
          <w:jc w:val="center"/>
        </w:trPr>
        <w:tc>
          <w:tcPr>
            <w:tcW w:w="1062" w:type="dxa"/>
            <w:vAlign w:val="center"/>
          </w:tcPr>
          <w:p w:rsidR="00B03432" w:rsidRDefault="00B03432" w:rsidP="00893B29">
            <w:pPr>
              <w:jc w:val="center"/>
              <w:rPr>
                <w:b/>
                <w:sz w:val="24"/>
              </w:rPr>
            </w:pPr>
            <w:r>
              <w:rPr>
                <w:rFonts w:hint="eastAsia"/>
                <w:b/>
                <w:sz w:val="24"/>
              </w:rPr>
              <w:t>六</w:t>
            </w:r>
          </w:p>
        </w:tc>
        <w:tc>
          <w:tcPr>
            <w:tcW w:w="7541" w:type="dxa"/>
            <w:vAlign w:val="center"/>
          </w:tcPr>
          <w:p w:rsidR="00B03432" w:rsidRPr="00FB2BBB" w:rsidRDefault="00B03432" w:rsidP="00893B29">
            <w:pPr>
              <w:rPr>
                <w:b/>
                <w:sz w:val="24"/>
              </w:rPr>
            </w:pPr>
            <w:r>
              <w:rPr>
                <w:rFonts w:hint="eastAsia"/>
                <w:b/>
                <w:sz w:val="24"/>
              </w:rPr>
              <w:t>其他要求：</w:t>
            </w:r>
          </w:p>
        </w:tc>
        <w:tc>
          <w:tcPr>
            <w:tcW w:w="1377" w:type="dxa"/>
          </w:tcPr>
          <w:p w:rsidR="00B03432" w:rsidRDefault="00B03432" w:rsidP="00893B29">
            <w:pPr>
              <w:jc w:val="left"/>
            </w:pPr>
          </w:p>
        </w:tc>
      </w:tr>
    </w:tbl>
    <w:p w:rsidR="00B03432" w:rsidRDefault="00B03432" w:rsidP="00B03432">
      <w:pPr>
        <w:jc w:val="left"/>
      </w:pPr>
      <w:r>
        <w:rPr>
          <w:rFonts w:hint="eastAsia"/>
        </w:rPr>
        <w:t>附：此表须同时提供电子版</w:t>
      </w:r>
    </w:p>
    <w:p w:rsidR="00B03432" w:rsidRDefault="00B03432" w:rsidP="00B03432">
      <w:pPr>
        <w:jc w:val="left"/>
      </w:pPr>
    </w:p>
    <w:p w:rsidR="00E2302B" w:rsidRPr="00E86976" w:rsidRDefault="00B03432" w:rsidP="00E86976">
      <w:pPr>
        <w:jc w:val="left"/>
        <w:rPr>
          <w:sz w:val="24"/>
        </w:rPr>
      </w:pPr>
      <w:r>
        <w:rPr>
          <w:rFonts w:hint="eastAsia"/>
        </w:rPr>
        <w:t xml:space="preserve">                                                </w:t>
      </w:r>
      <w:r w:rsidRPr="00C75E49">
        <w:rPr>
          <w:sz w:val="24"/>
        </w:rPr>
        <w:t>202</w:t>
      </w:r>
      <w:r>
        <w:rPr>
          <w:sz w:val="24"/>
        </w:rPr>
        <w:t>5</w:t>
      </w:r>
      <w:r>
        <w:rPr>
          <w:rFonts w:hint="eastAsia"/>
          <w:sz w:val="24"/>
        </w:rPr>
        <w:t>年</w:t>
      </w:r>
      <w:r>
        <w:rPr>
          <w:rFonts w:hint="eastAsia"/>
          <w:sz w:val="24"/>
        </w:rPr>
        <w:t xml:space="preserve"> </w:t>
      </w:r>
      <w:r>
        <w:rPr>
          <w:sz w:val="24"/>
        </w:rPr>
        <w:t>4</w:t>
      </w:r>
      <w:r>
        <w:rPr>
          <w:rFonts w:hint="eastAsia"/>
          <w:sz w:val="24"/>
        </w:rPr>
        <w:t xml:space="preserve"> </w:t>
      </w:r>
      <w:r>
        <w:rPr>
          <w:rFonts w:hint="eastAsia"/>
          <w:sz w:val="24"/>
        </w:rPr>
        <w:t>月</w:t>
      </w:r>
      <w:r>
        <w:rPr>
          <w:rFonts w:hint="eastAsia"/>
          <w:sz w:val="24"/>
        </w:rPr>
        <w:t xml:space="preserve"> </w:t>
      </w:r>
      <w:r w:rsidR="00AE5C1C">
        <w:rPr>
          <w:sz w:val="24"/>
        </w:rPr>
        <w:t>9</w:t>
      </w:r>
      <w:bookmarkStart w:id="1" w:name="_GoBack"/>
      <w:bookmarkEnd w:id="1"/>
      <w:r>
        <w:rPr>
          <w:rFonts w:hint="eastAsia"/>
          <w:sz w:val="24"/>
        </w:rPr>
        <w:t xml:space="preserve"> </w:t>
      </w:r>
      <w:r>
        <w:rPr>
          <w:rFonts w:hint="eastAsia"/>
          <w:sz w:val="24"/>
        </w:rPr>
        <w:t>日</w:t>
      </w:r>
      <w:r>
        <w:rPr>
          <w:rFonts w:hint="eastAsia"/>
          <w:sz w:val="24"/>
        </w:rPr>
        <w:t xml:space="preserve"> </w:t>
      </w:r>
      <w:r>
        <w:rPr>
          <w:rFonts w:hint="eastAsia"/>
          <w:sz w:val="24"/>
        </w:rPr>
        <w:t>（盖章）</w:t>
      </w:r>
    </w:p>
    <w:sectPr w:rsidR="00E2302B" w:rsidRPr="00E869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3B5" w:rsidRDefault="005853B5" w:rsidP="00B03432">
      <w:r>
        <w:separator/>
      </w:r>
    </w:p>
  </w:endnote>
  <w:endnote w:type="continuationSeparator" w:id="0">
    <w:p w:rsidR="005853B5" w:rsidRDefault="005853B5" w:rsidP="00B0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3B5" w:rsidRDefault="005853B5" w:rsidP="00B03432">
      <w:r>
        <w:separator/>
      </w:r>
    </w:p>
  </w:footnote>
  <w:footnote w:type="continuationSeparator" w:id="0">
    <w:p w:rsidR="005853B5" w:rsidRDefault="005853B5" w:rsidP="00B03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2FFE"/>
    <w:multiLevelType w:val="hybridMultilevel"/>
    <w:tmpl w:val="AF26BF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EC69A6"/>
    <w:multiLevelType w:val="hybridMultilevel"/>
    <w:tmpl w:val="3A5C5A6C"/>
    <w:lvl w:ilvl="0" w:tplc="A4F246E6">
      <w:start w:val="1"/>
      <w:numFmt w:val="chineseCountingThousand"/>
      <w:suff w:val="space"/>
      <w:lvlText w:val="(%1)"/>
      <w:lvlJc w:val="left"/>
      <w:pPr>
        <w:ind w:left="0" w:firstLine="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F47A27"/>
    <w:multiLevelType w:val="hybridMultilevel"/>
    <w:tmpl w:val="D46E0284"/>
    <w:lvl w:ilvl="0" w:tplc="7D5EE3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27"/>
    <w:rsid w:val="00015D92"/>
    <w:rsid w:val="0034665B"/>
    <w:rsid w:val="004312E9"/>
    <w:rsid w:val="004C64E3"/>
    <w:rsid w:val="005853B5"/>
    <w:rsid w:val="0063440A"/>
    <w:rsid w:val="00662B89"/>
    <w:rsid w:val="00666B35"/>
    <w:rsid w:val="00760B4F"/>
    <w:rsid w:val="00795D3F"/>
    <w:rsid w:val="00AE5C1C"/>
    <w:rsid w:val="00B03432"/>
    <w:rsid w:val="00BA7961"/>
    <w:rsid w:val="00BB6757"/>
    <w:rsid w:val="00CB1427"/>
    <w:rsid w:val="00E2302B"/>
    <w:rsid w:val="00E86976"/>
    <w:rsid w:val="00F46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45DA4"/>
  <w15:chartTrackingRefBased/>
  <w15:docId w15:val="{5B1B7099-C4B6-45F4-A196-F47A8F56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432"/>
    <w:pPr>
      <w:widowControl w:val="0"/>
      <w:jc w:val="both"/>
    </w:pPr>
    <w:rPr>
      <w:rFonts w:ascii="Calibri"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4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3432"/>
    <w:rPr>
      <w:sz w:val="18"/>
      <w:szCs w:val="18"/>
    </w:rPr>
  </w:style>
  <w:style w:type="paragraph" w:styleId="a5">
    <w:name w:val="footer"/>
    <w:basedOn w:val="a"/>
    <w:link w:val="a6"/>
    <w:uiPriority w:val="99"/>
    <w:unhideWhenUsed/>
    <w:rsid w:val="00B03432"/>
    <w:pPr>
      <w:tabs>
        <w:tab w:val="center" w:pos="4153"/>
        <w:tab w:val="right" w:pos="8306"/>
      </w:tabs>
      <w:snapToGrid w:val="0"/>
      <w:jc w:val="left"/>
    </w:pPr>
    <w:rPr>
      <w:sz w:val="18"/>
      <w:szCs w:val="18"/>
    </w:rPr>
  </w:style>
  <w:style w:type="character" w:customStyle="1" w:styleId="a6">
    <w:name w:val="页脚 字符"/>
    <w:basedOn w:val="a0"/>
    <w:link w:val="a5"/>
    <w:uiPriority w:val="99"/>
    <w:rsid w:val="00B03432"/>
    <w:rPr>
      <w:sz w:val="18"/>
      <w:szCs w:val="18"/>
    </w:rPr>
  </w:style>
  <w:style w:type="table" w:styleId="a7">
    <w:name w:val="Table Grid"/>
    <w:basedOn w:val="a1"/>
    <w:uiPriority w:val="59"/>
    <w:qFormat/>
    <w:rsid w:val="00B03432"/>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rsid w:val="00B034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11</cp:revision>
  <dcterms:created xsi:type="dcterms:W3CDTF">2025-04-08T09:25:00Z</dcterms:created>
  <dcterms:modified xsi:type="dcterms:W3CDTF">2025-04-09T01:55:00Z</dcterms:modified>
</cp:coreProperties>
</file>