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B23F" w14:textId="7E33CCAB" w:rsidR="009F6511" w:rsidRPr="00F2496D" w:rsidRDefault="00F2496D">
      <w:pPr>
        <w:spacing w:line="620" w:lineRule="exact"/>
        <w:jc w:val="left"/>
        <w:rPr>
          <w:rFonts w:ascii="仿宋_GB2312" w:hAnsiTheme="majorEastAsia" w:hint="eastAsia"/>
          <w:b/>
          <w:szCs w:val="32"/>
        </w:rPr>
      </w:pPr>
      <w:r w:rsidRPr="00F2496D">
        <w:rPr>
          <w:rFonts w:ascii="仿宋_GB2312" w:hAnsiTheme="majorEastAsia" w:cs="宋体" w:hint="eastAsia"/>
          <w:color w:val="4B4B4B"/>
          <w:kern w:val="0"/>
          <w:szCs w:val="32"/>
        </w:rPr>
        <w:t>附件</w:t>
      </w:r>
      <w:r w:rsidRPr="00F2496D">
        <w:rPr>
          <w:rFonts w:ascii="仿宋_GB2312" w:hAnsiTheme="majorEastAsia" w:cs="宋体" w:hint="eastAsia"/>
          <w:color w:val="4B4B4B"/>
          <w:kern w:val="0"/>
          <w:szCs w:val="32"/>
        </w:rPr>
        <w:t>2</w:t>
      </w:r>
      <w:r w:rsidRPr="00F2496D">
        <w:rPr>
          <w:rFonts w:ascii="仿宋_GB2312" w:hAnsiTheme="majorEastAsia" w:hint="eastAsia"/>
          <w:szCs w:val="32"/>
        </w:rPr>
        <w:t>:</w:t>
      </w:r>
    </w:p>
    <w:p w14:paraId="5DE62422" w14:textId="1D22BE59" w:rsidR="009F6511" w:rsidRPr="00F2496D" w:rsidRDefault="00F2496D">
      <w:pPr>
        <w:spacing w:line="620" w:lineRule="exact"/>
        <w:jc w:val="center"/>
        <w:rPr>
          <w:rFonts w:ascii="仿宋_GB2312" w:hAnsiTheme="majorEastAsia" w:cs="宋体"/>
          <w:color w:val="4B4B4B"/>
          <w:spacing w:val="-12"/>
          <w:kern w:val="0"/>
          <w:szCs w:val="32"/>
        </w:rPr>
      </w:pPr>
      <w:r w:rsidRPr="00F2496D">
        <w:rPr>
          <w:rFonts w:ascii="方正小标宋简体" w:eastAsia="方正小标宋简体" w:hAnsi="方正小标宋简体" w:cs="方正小标宋简体" w:hint="eastAsia"/>
          <w:color w:val="000000"/>
          <w:spacing w:val="-12"/>
          <w:sz w:val="44"/>
          <w:szCs w:val="44"/>
        </w:rPr>
        <w:t>滁州学院大学生服务性劳动实践实施细则</w:t>
      </w:r>
      <w:r w:rsidRPr="00F2496D">
        <w:rPr>
          <w:rFonts w:ascii="方正小标宋简体" w:eastAsia="方正小标宋简体" w:hAnsi="方正小标宋简体" w:cs="方正小标宋简体" w:hint="eastAsia"/>
          <w:color w:val="000000"/>
          <w:spacing w:val="-12"/>
          <w:sz w:val="44"/>
          <w:szCs w:val="44"/>
        </w:rPr>
        <w:t>（试行）</w:t>
      </w:r>
    </w:p>
    <w:p w14:paraId="17547E5D" w14:textId="77777777" w:rsidR="00F2496D" w:rsidRDefault="00F2496D">
      <w:pPr>
        <w:spacing w:line="620" w:lineRule="exact"/>
        <w:ind w:firstLineChars="200" w:firstLine="632"/>
        <w:rPr>
          <w:rFonts w:ascii="仿宋_GB2312" w:hAnsiTheme="majorEastAsia" w:cs="宋体"/>
          <w:kern w:val="0"/>
          <w:szCs w:val="32"/>
        </w:rPr>
      </w:pPr>
    </w:p>
    <w:p w14:paraId="57280E78" w14:textId="7D0DD941" w:rsidR="009F6511" w:rsidRDefault="00F2496D">
      <w:pPr>
        <w:spacing w:line="620" w:lineRule="exact"/>
        <w:ind w:firstLineChars="200" w:firstLine="632"/>
        <w:rPr>
          <w:rFonts w:ascii="仿宋_GB2312" w:hAnsiTheme="majorEastAsia" w:cs="宋体"/>
          <w:kern w:val="0"/>
          <w:szCs w:val="32"/>
        </w:rPr>
      </w:pPr>
      <w:r>
        <w:rPr>
          <w:rFonts w:ascii="仿宋_GB2312" w:hAnsiTheme="majorEastAsia" w:cs="宋体" w:hint="eastAsia"/>
          <w:kern w:val="0"/>
          <w:szCs w:val="32"/>
        </w:rPr>
        <w:t>为深入贯彻习近平总书记关于教育的重要论述</w:t>
      </w:r>
      <w:r>
        <w:rPr>
          <w:rFonts w:ascii="仿宋_GB2312" w:hAnsiTheme="majorEastAsia" w:cs="宋体" w:hint="eastAsia"/>
          <w:kern w:val="0"/>
          <w:szCs w:val="32"/>
        </w:rPr>
        <w:t>,</w:t>
      </w:r>
      <w:r>
        <w:rPr>
          <w:rFonts w:ascii="仿宋_GB2312" w:hAnsiTheme="majorEastAsia" w:cs="宋体" w:hint="eastAsia"/>
          <w:kern w:val="0"/>
          <w:szCs w:val="32"/>
        </w:rPr>
        <w:t>全面贯彻党的教育方针，落实《中共中央</w:t>
      </w:r>
      <w:r>
        <w:rPr>
          <w:rFonts w:ascii="仿宋_GB2312" w:hAnsiTheme="majorEastAsia" w:cs="宋体" w:hint="eastAsia"/>
          <w:kern w:val="0"/>
          <w:szCs w:val="32"/>
        </w:rPr>
        <w:t xml:space="preserve"> </w:t>
      </w:r>
      <w:r>
        <w:rPr>
          <w:rFonts w:ascii="仿宋_GB2312" w:hAnsiTheme="majorEastAsia" w:cs="宋体" w:hint="eastAsia"/>
          <w:kern w:val="0"/>
          <w:szCs w:val="32"/>
        </w:rPr>
        <w:t>国务院关于全面加强新时代大中小学劳动教育的意见》《滁州学院劳动教育实施方案</w:t>
      </w:r>
      <w:r>
        <w:rPr>
          <w:rFonts w:ascii="仿宋_GB2312" w:hAnsiTheme="majorEastAsia" w:cs="宋体" w:hint="eastAsia"/>
          <w:kern w:val="0"/>
          <w:szCs w:val="32"/>
        </w:rPr>
        <w:t>（</w:t>
      </w:r>
      <w:r>
        <w:rPr>
          <w:rFonts w:ascii="仿宋_GB2312" w:hAnsiTheme="majorEastAsia" w:cs="宋体" w:hint="eastAsia"/>
          <w:kern w:val="0"/>
          <w:szCs w:val="32"/>
        </w:rPr>
        <w:t>修订</w:t>
      </w:r>
      <w:r>
        <w:rPr>
          <w:rFonts w:ascii="仿宋_GB2312" w:hAnsiTheme="majorEastAsia" w:cs="宋体" w:hint="eastAsia"/>
          <w:kern w:val="0"/>
          <w:szCs w:val="32"/>
        </w:rPr>
        <w:t>）</w:t>
      </w:r>
      <w:r>
        <w:rPr>
          <w:rFonts w:ascii="仿宋_GB2312" w:hAnsiTheme="majorEastAsia" w:cs="宋体" w:hint="eastAsia"/>
          <w:kern w:val="0"/>
          <w:szCs w:val="32"/>
        </w:rPr>
        <w:t>》，加快构建我校劳动教育体系，制定本实施细则。</w:t>
      </w:r>
    </w:p>
    <w:p w14:paraId="7B11087E" w14:textId="77777777" w:rsidR="009F6511" w:rsidRDefault="00F2496D">
      <w:pPr>
        <w:spacing w:line="620" w:lineRule="exact"/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一、指导思想</w:t>
      </w:r>
    </w:p>
    <w:p w14:paraId="20E17565" w14:textId="77777777" w:rsidR="009F6511" w:rsidRDefault="00F2496D">
      <w:pPr>
        <w:spacing w:line="620" w:lineRule="exact"/>
        <w:ind w:firstLineChars="200" w:firstLine="632"/>
        <w:rPr>
          <w:rFonts w:ascii="仿宋_GB2312" w:hAnsi="微软雅黑" w:cs="宋体"/>
          <w:kern w:val="0"/>
          <w:szCs w:val="32"/>
        </w:rPr>
      </w:pPr>
      <w:r>
        <w:rPr>
          <w:rFonts w:ascii="仿宋_GB2312" w:hAnsi="微软雅黑" w:cs="宋体" w:hint="eastAsia"/>
          <w:kern w:val="0"/>
          <w:szCs w:val="32"/>
        </w:rPr>
        <w:t>以习近平新时代中国特色社会主义思想为指导，落实立德树人根本任务，把劳动教育纳入人才培养全过程，把握育人导向，遵循教育规律，创新体制机制，注重教育实效，实现知行合一，促进学生形成正确的世界观、人生观、价值观。</w:t>
      </w:r>
    </w:p>
    <w:p w14:paraId="0C401D41" w14:textId="77777777" w:rsidR="009F6511" w:rsidRDefault="00F2496D">
      <w:pPr>
        <w:spacing w:line="620" w:lineRule="exact"/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二、总体目标</w:t>
      </w:r>
    </w:p>
    <w:p w14:paraId="0C6B4E86" w14:textId="77777777" w:rsidR="009F6511" w:rsidRDefault="00F2496D">
      <w:pPr>
        <w:spacing w:line="620" w:lineRule="exact"/>
        <w:ind w:firstLine="640"/>
        <w:rPr>
          <w:rFonts w:ascii="仿宋_GB2312" w:hAnsi="微软雅黑" w:cs="宋体"/>
          <w:kern w:val="0"/>
          <w:szCs w:val="32"/>
        </w:rPr>
      </w:pPr>
      <w:r>
        <w:rPr>
          <w:rFonts w:ascii="仿宋_GB2312" w:hAnsi="微软雅黑" w:cs="宋体" w:hint="eastAsia"/>
          <w:kern w:val="0"/>
          <w:szCs w:val="32"/>
        </w:rPr>
        <w:t>与第一课堂同频共振，将劳动教育与专业教育相结合，让学生利用知识、技能等为他人和社会提供服务，在服务性岗位上实践服务技能，树立服务意识；在公益劳动、志愿服务中历练专业技能，强化社会责任感。</w:t>
      </w:r>
    </w:p>
    <w:p w14:paraId="0F3BF2C7" w14:textId="77777777" w:rsidR="009F6511" w:rsidRDefault="00F2496D">
      <w:pPr>
        <w:spacing w:line="620" w:lineRule="exact"/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三、具体举措</w:t>
      </w:r>
    </w:p>
    <w:p w14:paraId="0D047FBA" w14:textId="5526D696" w:rsidR="009F6511" w:rsidRDefault="00F2496D">
      <w:pPr>
        <w:widowControl/>
        <w:spacing w:line="620" w:lineRule="exact"/>
        <w:ind w:firstLineChars="200" w:firstLine="634"/>
        <w:rPr>
          <w:rFonts w:ascii="仿宋_GB2312" w:hAnsiTheme="majorEastAsia" w:cs="宋体"/>
          <w:b/>
          <w:kern w:val="0"/>
          <w:szCs w:val="32"/>
        </w:rPr>
      </w:pPr>
      <w:r>
        <w:rPr>
          <w:rFonts w:ascii="仿宋_GB2312" w:hAnsiTheme="majorEastAsia" w:cs="宋体" w:hint="eastAsia"/>
          <w:b/>
          <w:kern w:val="0"/>
          <w:szCs w:val="32"/>
        </w:rPr>
        <w:t>（一）将服务性劳动教育与专业学习相结合</w:t>
      </w:r>
    </w:p>
    <w:p w14:paraId="2206FB92" w14:textId="77777777" w:rsidR="009F6511" w:rsidRDefault="00F2496D">
      <w:pPr>
        <w:widowControl/>
        <w:spacing w:line="620" w:lineRule="exact"/>
        <w:ind w:firstLineChars="200" w:firstLine="632"/>
        <w:rPr>
          <w:rFonts w:ascii="仿宋_GB2312" w:hAnsiTheme="majorEastAsia" w:cs="宋体"/>
          <w:kern w:val="0"/>
          <w:szCs w:val="32"/>
        </w:rPr>
      </w:pPr>
      <w:r>
        <w:rPr>
          <w:rFonts w:ascii="仿宋_GB2312" w:hAnsiTheme="majorEastAsia" w:cs="宋体" w:hint="eastAsia"/>
          <w:kern w:val="0"/>
          <w:szCs w:val="32"/>
        </w:rPr>
        <w:t>在前六</w:t>
      </w:r>
      <w:r>
        <w:rPr>
          <w:rFonts w:ascii="仿宋_GB2312" w:hAnsiTheme="majorEastAsia" w:cs="宋体" w:hint="eastAsia"/>
          <w:kern w:val="0"/>
          <w:szCs w:val="32"/>
        </w:rPr>
        <w:t>学期至少组织学生参加一次服务性劳动教育实践，形式包括但不限于周末社会实践、暑假社会实践、创新创业实践、公益志愿服务。激励学生参与社会实践和公益志愿服务，尤其结合定点</w:t>
      </w:r>
      <w:r>
        <w:rPr>
          <w:rFonts w:ascii="仿宋_GB2312" w:hAnsiTheme="majorEastAsia" w:cs="宋体" w:hint="eastAsia"/>
          <w:kern w:val="0"/>
          <w:szCs w:val="32"/>
        </w:rPr>
        <w:lastRenderedPageBreak/>
        <w:t>扶贫工作，走下基层、走进社会、走近企业，知行合一地感悟劳动魅力，将小我融入大我，以劳树德、以劳增智</w:t>
      </w:r>
      <w:r>
        <w:rPr>
          <w:rFonts w:ascii="仿宋_GB2312" w:hAnsiTheme="majorEastAsia" w:cs="宋体" w:hint="eastAsia"/>
          <w:kern w:val="0"/>
          <w:szCs w:val="32"/>
        </w:rPr>
        <w:t>、以劳强体、以劳育美、以</w:t>
      </w:r>
      <w:proofErr w:type="gramStart"/>
      <w:r>
        <w:rPr>
          <w:rFonts w:ascii="仿宋_GB2312" w:hAnsiTheme="majorEastAsia" w:cs="宋体" w:hint="eastAsia"/>
          <w:kern w:val="0"/>
          <w:szCs w:val="32"/>
        </w:rPr>
        <w:t>劳</w:t>
      </w:r>
      <w:proofErr w:type="gramEnd"/>
      <w:r>
        <w:rPr>
          <w:rFonts w:ascii="仿宋_GB2312" w:hAnsiTheme="majorEastAsia" w:cs="宋体" w:hint="eastAsia"/>
          <w:kern w:val="0"/>
          <w:szCs w:val="32"/>
        </w:rPr>
        <w:t>促创新。</w:t>
      </w:r>
    </w:p>
    <w:p w14:paraId="6C0CE4EC" w14:textId="4E031494" w:rsidR="009F6511" w:rsidRDefault="00F2496D">
      <w:pPr>
        <w:widowControl/>
        <w:spacing w:line="620" w:lineRule="exact"/>
        <w:ind w:firstLineChars="200" w:firstLine="634"/>
        <w:rPr>
          <w:rFonts w:ascii="仿宋_GB2312" w:hAnsiTheme="majorEastAsia" w:cs="宋体"/>
          <w:kern w:val="0"/>
          <w:szCs w:val="32"/>
        </w:rPr>
      </w:pPr>
      <w:r>
        <w:rPr>
          <w:rFonts w:ascii="仿宋_GB2312" w:hAnsiTheme="majorEastAsia" w:cs="宋体" w:hint="eastAsia"/>
          <w:b/>
          <w:kern w:val="0"/>
          <w:szCs w:val="32"/>
        </w:rPr>
        <w:t>（二）将服务性劳动与文明校园建设相结合</w:t>
      </w:r>
    </w:p>
    <w:p w14:paraId="12CD2276" w14:textId="77777777" w:rsidR="009F6511" w:rsidRDefault="00F2496D">
      <w:pPr>
        <w:widowControl/>
        <w:spacing w:line="620" w:lineRule="exact"/>
        <w:ind w:firstLineChars="200" w:firstLine="632"/>
        <w:rPr>
          <w:rFonts w:ascii="仿宋_GB2312" w:hAnsiTheme="majorEastAsia" w:cs="宋体"/>
          <w:kern w:val="0"/>
          <w:szCs w:val="32"/>
        </w:rPr>
      </w:pPr>
      <w:r>
        <w:rPr>
          <w:rFonts w:ascii="仿宋_GB2312" w:hAnsiTheme="majorEastAsia" w:cs="宋体" w:hint="eastAsia"/>
          <w:kern w:val="0"/>
          <w:szCs w:val="32"/>
        </w:rPr>
        <w:t>组织学生以宿舍、楼层为单位，开展“校园文明岗”等校内服务性劳动学习，通过丰富多彩的教育形式和有效载体，打造具有特色的校园文化。积极组织青年学生，开展校内相关志愿活动或服务性劳动实践活动，实现服务型劳动教育与爱校教育深度融合，用劳动共建文明校园。</w:t>
      </w:r>
    </w:p>
    <w:p w14:paraId="4440A7C5" w14:textId="673954AB" w:rsidR="009F6511" w:rsidRDefault="00F2496D">
      <w:pPr>
        <w:widowControl/>
        <w:spacing w:line="620" w:lineRule="exact"/>
        <w:ind w:firstLineChars="200" w:firstLine="634"/>
        <w:rPr>
          <w:rFonts w:ascii="仿宋_GB2312" w:hAnsiTheme="majorEastAsia" w:cs="宋体"/>
          <w:kern w:val="0"/>
          <w:szCs w:val="32"/>
        </w:rPr>
      </w:pPr>
      <w:bookmarkStart w:id="0" w:name="_GoBack"/>
      <w:bookmarkEnd w:id="0"/>
      <w:r>
        <w:rPr>
          <w:rFonts w:ascii="仿宋_GB2312" w:hAnsiTheme="majorEastAsia" w:cs="宋体" w:hint="eastAsia"/>
          <w:b/>
          <w:kern w:val="0"/>
          <w:szCs w:val="32"/>
        </w:rPr>
        <w:t>（三）将服务性劳动教育与选树先进青年典型相结合</w:t>
      </w:r>
    </w:p>
    <w:p w14:paraId="6DF39DA7" w14:textId="77777777" w:rsidR="009F6511" w:rsidRDefault="00F2496D">
      <w:pPr>
        <w:widowControl/>
        <w:spacing w:line="620" w:lineRule="exact"/>
        <w:ind w:firstLineChars="200" w:firstLine="632"/>
        <w:rPr>
          <w:rFonts w:ascii="仿宋_GB2312" w:hAnsiTheme="majorEastAsia" w:cs="宋体"/>
          <w:kern w:val="0"/>
          <w:szCs w:val="32"/>
        </w:rPr>
      </w:pPr>
      <w:r>
        <w:rPr>
          <w:rFonts w:ascii="仿宋_GB2312" w:hAnsiTheme="majorEastAsia" w:cs="宋体" w:hint="eastAsia"/>
          <w:kern w:val="0"/>
          <w:szCs w:val="32"/>
        </w:rPr>
        <w:t>开展实践先进个人、劳动先进个人评选，选树先进典型，弘扬榜样力量。各二级学院要高度重视，把工作精神传达落实到每一个班级和学生，发动全体师生积</w:t>
      </w:r>
      <w:r>
        <w:rPr>
          <w:rFonts w:ascii="仿宋_GB2312" w:hAnsiTheme="majorEastAsia" w:cs="宋体" w:hint="eastAsia"/>
          <w:kern w:val="0"/>
          <w:szCs w:val="32"/>
        </w:rPr>
        <w:t>极参与。举办“奋斗的青春最美丽”等主题分享会，深化榜样教育，加强正向引导。通过网站、</w:t>
      </w:r>
      <w:proofErr w:type="gramStart"/>
      <w:r>
        <w:rPr>
          <w:rFonts w:ascii="仿宋_GB2312" w:hAnsiTheme="majorEastAsia" w:cs="宋体" w:hint="eastAsia"/>
          <w:kern w:val="0"/>
          <w:szCs w:val="32"/>
        </w:rPr>
        <w:t>微信公众</w:t>
      </w:r>
      <w:proofErr w:type="gramEnd"/>
      <w:r>
        <w:rPr>
          <w:rFonts w:ascii="仿宋_GB2312" w:hAnsiTheme="majorEastAsia" w:cs="宋体" w:hint="eastAsia"/>
          <w:kern w:val="0"/>
          <w:szCs w:val="32"/>
        </w:rPr>
        <w:t>平台等，广泛宣传优秀学生的先进事迹，彰显榜样风采，在广大青年大学生中形成“我以劳动为荣”的良好风尚，提升劳动教育的吸引力和感染力。</w:t>
      </w:r>
    </w:p>
    <w:p w14:paraId="42DA9334" w14:textId="77777777" w:rsidR="009F6511" w:rsidRDefault="00F2496D">
      <w:pPr>
        <w:spacing w:line="620" w:lineRule="exact"/>
        <w:ind w:firstLine="64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四、实践项目和有关要求</w:t>
      </w:r>
    </w:p>
    <w:p w14:paraId="6514B37A" w14:textId="77777777" w:rsidR="009F6511" w:rsidRDefault="00F2496D">
      <w:pPr>
        <w:spacing w:line="620" w:lineRule="exact"/>
        <w:ind w:firstLine="640"/>
        <w:rPr>
          <w:rFonts w:ascii="仿宋_GB2312" w:hAnsi="仿宋" w:cs="仿宋"/>
          <w:szCs w:val="32"/>
        </w:rPr>
      </w:pPr>
      <w:r>
        <w:rPr>
          <w:rFonts w:ascii="仿宋_GB2312" w:hAnsi="仿宋" w:cs="仿宋" w:hint="eastAsia"/>
          <w:szCs w:val="32"/>
        </w:rPr>
        <w:t>服务性劳动实践项目参考《滁州学院学生素质拓展与创新创业实践学分实施细则（修订）</w:t>
      </w:r>
      <w:proofErr w:type="gramStart"/>
      <w:r>
        <w:rPr>
          <w:rFonts w:ascii="仿宋_GB2312" w:hAnsi="仿宋" w:cs="仿宋" w:hint="eastAsia"/>
          <w:szCs w:val="32"/>
        </w:rPr>
        <w:t>》</w:t>
      </w:r>
      <w:proofErr w:type="gramEnd"/>
      <w:r>
        <w:rPr>
          <w:rFonts w:ascii="仿宋_GB2312" w:hAnsi="仿宋" w:cs="仿宋" w:hint="eastAsia"/>
          <w:szCs w:val="32"/>
        </w:rPr>
        <w:t>（校政学工〔</w:t>
      </w:r>
      <w:r>
        <w:rPr>
          <w:rFonts w:ascii="仿宋_GB2312" w:hAnsi="仿宋" w:cs="仿宋" w:hint="eastAsia"/>
          <w:szCs w:val="32"/>
        </w:rPr>
        <w:t>2019</w:t>
      </w:r>
      <w:r>
        <w:rPr>
          <w:rFonts w:ascii="仿宋_GB2312" w:hAnsi="仿宋" w:cs="仿宋" w:hint="eastAsia"/>
          <w:szCs w:val="32"/>
        </w:rPr>
        <w:t>〕</w:t>
      </w:r>
      <w:r>
        <w:rPr>
          <w:rFonts w:ascii="仿宋_GB2312" w:hAnsi="仿宋" w:cs="仿宋" w:hint="eastAsia"/>
          <w:szCs w:val="32"/>
        </w:rPr>
        <w:t>50</w:t>
      </w:r>
      <w:r>
        <w:rPr>
          <w:rFonts w:ascii="仿宋_GB2312" w:hAnsi="仿宋" w:cs="仿宋" w:hint="eastAsia"/>
          <w:szCs w:val="32"/>
        </w:rPr>
        <w:t>号）</w:t>
      </w:r>
      <w:r>
        <w:rPr>
          <w:rFonts w:ascii="仿宋_GB2312" w:hAnsi="仿宋" w:cs="仿宋" w:hint="eastAsia"/>
          <w:szCs w:val="32"/>
        </w:rPr>
        <w:t xml:space="preserve"> </w:t>
      </w:r>
      <w:r>
        <w:rPr>
          <w:rFonts w:ascii="仿宋_GB2312" w:hAnsi="仿宋" w:cs="仿宋" w:hint="eastAsia"/>
          <w:szCs w:val="32"/>
        </w:rPr>
        <w:t>《滁州学院关于印发本科生“第二课堂成绩单”制度实施办法（试行）的通知》（校政学工〔</w:t>
      </w:r>
      <w:r>
        <w:rPr>
          <w:rFonts w:ascii="仿宋_GB2312" w:hAnsi="仿宋" w:cs="仿宋" w:hint="eastAsia"/>
          <w:szCs w:val="32"/>
        </w:rPr>
        <w:t>2023</w:t>
      </w:r>
      <w:r>
        <w:rPr>
          <w:rFonts w:ascii="仿宋_GB2312" w:hAnsi="仿宋" w:cs="仿宋" w:hint="eastAsia"/>
          <w:szCs w:val="32"/>
        </w:rPr>
        <w:t>〕</w:t>
      </w:r>
      <w:r>
        <w:rPr>
          <w:rFonts w:ascii="仿宋_GB2312" w:hAnsi="仿宋" w:cs="仿宋" w:hint="eastAsia"/>
          <w:szCs w:val="32"/>
        </w:rPr>
        <w:t>26</w:t>
      </w:r>
      <w:r>
        <w:rPr>
          <w:rFonts w:ascii="仿宋_GB2312" w:hAnsi="仿宋" w:cs="仿宋" w:hint="eastAsia"/>
          <w:szCs w:val="32"/>
        </w:rPr>
        <w:t>号）</w:t>
      </w:r>
      <w:r>
        <w:rPr>
          <w:rFonts w:ascii="仿宋_GB2312" w:hAnsi="仿宋" w:cs="仿宋" w:hint="eastAsia"/>
          <w:szCs w:val="32"/>
        </w:rPr>
        <w:t>中“劳动教育学分”计分项目。</w:t>
      </w:r>
    </w:p>
    <w:p w14:paraId="44A00DB7" w14:textId="77777777" w:rsidR="009F6511" w:rsidRDefault="00F2496D">
      <w:pPr>
        <w:widowControl/>
        <w:spacing w:line="620" w:lineRule="exact"/>
        <w:ind w:firstLineChars="200" w:firstLine="632"/>
        <w:rPr>
          <w:rFonts w:ascii="仿宋_GB2312" w:hAnsi="仿宋" w:cs="仿宋"/>
          <w:szCs w:val="32"/>
        </w:rPr>
      </w:pPr>
      <w:r>
        <w:rPr>
          <w:rFonts w:ascii="仿宋_GB2312" w:hAnsi="仿宋" w:cs="仿宋" w:hint="eastAsia"/>
          <w:szCs w:val="32"/>
        </w:rPr>
        <w:lastRenderedPageBreak/>
        <w:t>本科生在</w:t>
      </w:r>
      <w:r>
        <w:rPr>
          <w:rFonts w:ascii="仿宋_GB2312" w:hAnsi="仿宋" w:cs="仿宋" w:hint="eastAsia"/>
          <w:szCs w:val="32"/>
        </w:rPr>
        <w:t>前</w:t>
      </w:r>
      <w:r>
        <w:rPr>
          <w:rFonts w:ascii="仿宋_GB2312" w:hAnsi="仿宋" w:cs="仿宋" w:hint="eastAsia"/>
          <w:szCs w:val="32"/>
        </w:rPr>
        <w:t>6</w:t>
      </w:r>
      <w:r>
        <w:rPr>
          <w:rFonts w:ascii="仿宋_GB2312" w:hAnsi="仿宋" w:cs="仿宋" w:hint="eastAsia"/>
          <w:szCs w:val="32"/>
        </w:rPr>
        <w:t>学期累计服</w:t>
      </w:r>
      <w:r>
        <w:rPr>
          <w:rFonts w:ascii="仿宋_GB2312" w:hAnsi="仿宋" w:cs="仿宋" w:hint="eastAsia"/>
          <w:szCs w:val="32"/>
        </w:rPr>
        <w:t>务性劳动实践不少于</w:t>
      </w:r>
      <w:r>
        <w:rPr>
          <w:rFonts w:ascii="仿宋_GB2312" w:hAnsi="仿宋" w:cs="仿宋" w:hint="eastAsia"/>
          <w:szCs w:val="32"/>
        </w:rPr>
        <w:t>0.5</w:t>
      </w:r>
      <w:r>
        <w:rPr>
          <w:rFonts w:ascii="仿宋_GB2312" w:hAnsi="仿宋" w:cs="仿宋" w:hint="eastAsia"/>
          <w:szCs w:val="32"/>
        </w:rPr>
        <w:t>学分，由</w:t>
      </w:r>
      <w:r>
        <w:rPr>
          <w:rFonts w:ascii="仿宋_GB2312" w:cs="仿宋_GB2312" w:hint="eastAsia"/>
          <w:bCs/>
          <w:spacing w:val="-6"/>
          <w:szCs w:val="32"/>
        </w:rPr>
        <w:t>二级学院劳动教育工作委员会和</w:t>
      </w:r>
      <w:proofErr w:type="gramStart"/>
      <w:r>
        <w:rPr>
          <w:rFonts w:ascii="仿宋_GB2312" w:hAnsi="仿宋" w:cs="仿宋" w:hint="eastAsia"/>
          <w:szCs w:val="32"/>
        </w:rPr>
        <w:t>校团委</w:t>
      </w:r>
      <w:proofErr w:type="gramEnd"/>
      <w:r>
        <w:rPr>
          <w:rFonts w:ascii="仿宋_GB2312" w:hAnsi="仿宋" w:cs="仿宋" w:hint="eastAsia"/>
          <w:szCs w:val="32"/>
        </w:rPr>
        <w:t>负责认定。服务性劳动实践学分认定与学生第二课堂“</w:t>
      </w:r>
      <w:r>
        <w:rPr>
          <w:rFonts w:ascii="仿宋_GB2312" w:hAnsi="仿宋" w:cs="仿宋" w:hint="eastAsia"/>
          <w:szCs w:val="32"/>
        </w:rPr>
        <w:t>志愿服务与服务性劳动实践</w:t>
      </w:r>
      <w:r>
        <w:rPr>
          <w:rFonts w:ascii="仿宋_GB2312" w:hAnsi="仿宋" w:cs="仿宋" w:hint="eastAsia"/>
          <w:szCs w:val="32"/>
        </w:rPr>
        <w:t>”认定相结合，学生按要求</w:t>
      </w:r>
      <w:r>
        <w:rPr>
          <w:rFonts w:ascii="仿宋_GB2312" w:hAnsi="仿宋" w:cs="仿宋" w:hint="eastAsia"/>
          <w:szCs w:val="32"/>
        </w:rPr>
        <w:t>参与各级</w:t>
      </w:r>
      <w:proofErr w:type="gramStart"/>
      <w:r>
        <w:rPr>
          <w:rFonts w:ascii="仿宋_GB2312" w:hAnsi="仿宋" w:cs="仿宋" w:hint="eastAsia"/>
          <w:szCs w:val="32"/>
        </w:rPr>
        <w:t>团学组织</w:t>
      </w:r>
      <w:proofErr w:type="gramEnd"/>
      <w:r>
        <w:rPr>
          <w:rFonts w:ascii="仿宋_GB2312" w:hAnsi="仿宋" w:cs="仿宋" w:hint="eastAsia"/>
          <w:szCs w:val="32"/>
        </w:rPr>
        <w:t>设置</w:t>
      </w:r>
      <w:r>
        <w:rPr>
          <w:rFonts w:ascii="仿宋_GB2312" w:hAnsi="仿宋" w:cs="仿宋" w:hint="eastAsia"/>
          <w:szCs w:val="32"/>
        </w:rPr>
        <w:t>的志愿服务活动，</w:t>
      </w:r>
      <w:r>
        <w:rPr>
          <w:rFonts w:ascii="仿宋_GB2312" w:hAnsi="仿宋" w:cs="仿宋" w:hint="eastAsia"/>
          <w:szCs w:val="32"/>
        </w:rPr>
        <w:t>可认同完成服务性劳动实践项目。</w:t>
      </w:r>
      <w:r>
        <w:rPr>
          <w:rFonts w:ascii="仿宋_GB2312" w:hAnsiTheme="majorEastAsia" w:cs="宋体" w:hint="eastAsia"/>
          <w:kern w:val="0"/>
          <w:szCs w:val="32"/>
        </w:rPr>
        <w:t>课程考核与成绩录入管理按照《滁州学院劳动教育实施方案</w:t>
      </w:r>
      <w:r>
        <w:rPr>
          <w:rFonts w:ascii="仿宋_GB2312" w:hAnsiTheme="majorEastAsia" w:cs="宋体" w:hint="eastAsia"/>
          <w:kern w:val="0"/>
          <w:szCs w:val="32"/>
        </w:rPr>
        <w:t>（</w:t>
      </w:r>
      <w:r>
        <w:rPr>
          <w:rFonts w:ascii="仿宋_GB2312" w:hAnsiTheme="majorEastAsia" w:cs="宋体" w:hint="eastAsia"/>
          <w:kern w:val="0"/>
          <w:szCs w:val="32"/>
        </w:rPr>
        <w:t>修订</w:t>
      </w:r>
      <w:r>
        <w:rPr>
          <w:rFonts w:ascii="仿宋_GB2312" w:hAnsiTheme="majorEastAsia" w:cs="宋体" w:hint="eastAsia"/>
          <w:kern w:val="0"/>
          <w:szCs w:val="32"/>
        </w:rPr>
        <w:t>）</w:t>
      </w:r>
      <w:r>
        <w:rPr>
          <w:rFonts w:ascii="仿宋_GB2312" w:hAnsiTheme="majorEastAsia" w:cs="宋体" w:hint="eastAsia"/>
          <w:kern w:val="0"/>
          <w:szCs w:val="32"/>
        </w:rPr>
        <w:t>》执行。</w:t>
      </w:r>
    </w:p>
    <w:p w14:paraId="4B01441E" w14:textId="32B4978D" w:rsidR="009F6511" w:rsidRDefault="00F2496D" w:rsidP="00F2496D">
      <w:pPr>
        <w:widowControl/>
        <w:spacing w:line="620" w:lineRule="exact"/>
        <w:ind w:left="632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五、</w:t>
      </w:r>
      <w:r>
        <w:rPr>
          <w:rFonts w:ascii="黑体" w:eastAsia="黑体" w:hAnsi="黑体" w:hint="eastAsia"/>
          <w:szCs w:val="32"/>
        </w:rPr>
        <w:t>其他</w:t>
      </w:r>
    </w:p>
    <w:p w14:paraId="1E234DCD" w14:textId="77777777" w:rsidR="009F6511" w:rsidRDefault="00F2496D">
      <w:pPr>
        <w:widowControl/>
        <w:spacing w:line="620" w:lineRule="exact"/>
        <w:ind w:firstLineChars="200" w:firstLine="632"/>
        <w:rPr>
          <w:rFonts w:ascii="仿宋_GB2312" w:hAnsiTheme="majorEastAsia" w:cs="宋体"/>
          <w:kern w:val="0"/>
          <w:szCs w:val="32"/>
        </w:rPr>
      </w:pPr>
      <w:r>
        <w:rPr>
          <w:rFonts w:ascii="仿宋_GB2312" w:hAnsiTheme="majorEastAsia" w:cs="宋体" w:hint="eastAsia"/>
          <w:kern w:val="0"/>
          <w:szCs w:val="32"/>
        </w:rPr>
        <w:t>本实施细则自</w:t>
      </w:r>
      <w:r>
        <w:rPr>
          <w:rFonts w:ascii="仿宋_GB2312" w:hAnsi="宋体" w:cs="Times New Roman" w:hint="eastAsia"/>
          <w:szCs w:val="32"/>
        </w:rPr>
        <w:t>2025</w:t>
      </w:r>
      <w:r>
        <w:rPr>
          <w:rFonts w:ascii="仿宋_GB2312" w:hAnsi="宋体" w:cs="Times New Roman" w:hint="eastAsia"/>
          <w:szCs w:val="32"/>
        </w:rPr>
        <w:t>年春季学期</w:t>
      </w:r>
      <w:r>
        <w:rPr>
          <w:rFonts w:ascii="仿宋_GB2312" w:hAnsiTheme="majorEastAsia" w:cs="宋体" w:hint="eastAsia"/>
          <w:kern w:val="0"/>
          <w:szCs w:val="32"/>
        </w:rPr>
        <w:t>开始实施，由滁州学院教务处负责解释。</w:t>
      </w:r>
    </w:p>
    <w:p w14:paraId="3999890A" w14:textId="77777777" w:rsidR="009F6511" w:rsidRDefault="009F6511">
      <w:pPr>
        <w:widowControl/>
        <w:spacing w:line="620" w:lineRule="exact"/>
        <w:ind w:firstLineChars="200" w:firstLine="672"/>
        <w:rPr>
          <w:rFonts w:ascii="黑体" w:eastAsia="黑体" w:hAnsi="黑体" w:cs="宋体"/>
          <w:spacing w:val="10"/>
          <w:kern w:val="0"/>
          <w:szCs w:val="32"/>
        </w:rPr>
      </w:pPr>
    </w:p>
    <w:sectPr w:rsidR="009F6511">
      <w:pgSz w:w="11906" w:h="16838"/>
      <w:pgMar w:top="1417" w:right="1417" w:bottom="1417" w:left="1417" w:header="851" w:footer="1418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3F7C6"/>
    <w:multiLevelType w:val="singleLevel"/>
    <w:tmpl w:val="71F3F7C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evenAndOddHeaders/>
  <w:drawingGridHorizontalSpacing w:val="158"/>
  <w:drawingGridVerticalSpacing w:val="57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zNTcwNLMwMTa2tDBU0lEKTi0uzszPAykwrgUAVhRaiywAAAA="/>
    <w:docVar w:name="commondata" w:val="eyJoZGlkIjoiM2M0NzlmNDc1NWE0ZWRlZWU0NTM0ZGI2Zjc1MjdiNjkifQ=="/>
  </w:docVars>
  <w:rsids>
    <w:rsidRoot w:val="00337CCD"/>
    <w:rsid w:val="00005A33"/>
    <w:rsid w:val="00053368"/>
    <w:rsid w:val="00066773"/>
    <w:rsid w:val="0007476D"/>
    <w:rsid w:val="00087A2E"/>
    <w:rsid w:val="000B1146"/>
    <w:rsid w:val="000D68A4"/>
    <w:rsid w:val="00183774"/>
    <w:rsid w:val="00187FFC"/>
    <w:rsid w:val="001970A9"/>
    <w:rsid w:val="00224434"/>
    <w:rsid w:val="00236923"/>
    <w:rsid w:val="00250C2C"/>
    <w:rsid w:val="00255F7B"/>
    <w:rsid w:val="00283A7C"/>
    <w:rsid w:val="002B1A5E"/>
    <w:rsid w:val="002C2FEF"/>
    <w:rsid w:val="002C7BEA"/>
    <w:rsid w:val="00337CCD"/>
    <w:rsid w:val="00373592"/>
    <w:rsid w:val="00386956"/>
    <w:rsid w:val="003A3A89"/>
    <w:rsid w:val="003B326B"/>
    <w:rsid w:val="003F0F8E"/>
    <w:rsid w:val="00437EE4"/>
    <w:rsid w:val="004413AF"/>
    <w:rsid w:val="00444A53"/>
    <w:rsid w:val="00473DB7"/>
    <w:rsid w:val="00504DD1"/>
    <w:rsid w:val="005062A3"/>
    <w:rsid w:val="005401C2"/>
    <w:rsid w:val="00547A52"/>
    <w:rsid w:val="005D2DF0"/>
    <w:rsid w:val="00684C0B"/>
    <w:rsid w:val="00686717"/>
    <w:rsid w:val="00690EFD"/>
    <w:rsid w:val="006D313F"/>
    <w:rsid w:val="006D6FC2"/>
    <w:rsid w:val="006F7A43"/>
    <w:rsid w:val="007001CC"/>
    <w:rsid w:val="0074685A"/>
    <w:rsid w:val="007545E4"/>
    <w:rsid w:val="007930BF"/>
    <w:rsid w:val="007A1DFD"/>
    <w:rsid w:val="007B1243"/>
    <w:rsid w:val="007E60AD"/>
    <w:rsid w:val="0080563F"/>
    <w:rsid w:val="00814DAF"/>
    <w:rsid w:val="00820153"/>
    <w:rsid w:val="00892C27"/>
    <w:rsid w:val="008C5213"/>
    <w:rsid w:val="008C6447"/>
    <w:rsid w:val="009122FE"/>
    <w:rsid w:val="009354D7"/>
    <w:rsid w:val="009961F7"/>
    <w:rsid w:val="009B6EB3"/>
    <w:rsid w:val="009F6511"/>
    <w:rsid w:val="00A36731"/>
    <w:rsid w:val="00AA6EEA"/>
    <w:rsid w:val="00AE6113"/>
    <w:rsid w:val="00B3693B"/>
    <w:rsid w:val="00B422CF"/>
    <w:rsid w:val="00B76C0C"/>
    <w:rsid w:val="00BA6E8D"/>
    <w:rsid w:val="00C02DBB"/>
    <w:rsid w:val="00C16558"/>
    <w:rsid w:val="00DE7902"/>
    <w:rsid w:val="00DF060F"/>
    <w:rsid w:val="00E50983"/>
    <w:rsid w:val="00E74D6D"/>
    <w:rsid w:val="00E8149F"/>
    <w:rsid w:val="00E82612"/>
    <w:rsid w:val="00E978B3"/>
    <w:rsid w:val="00EF2E27"/>
    <w:rsid w:val="00EF4EB5"/>
    <w:rsid w:val="00F2496D"/>
    <w:rsid w:val="00F52031"/>
    <w:rsid w:val="00F87A8D"/>
    <w:rsid w:val="00FC4CB8"/>
    <w:rsid w:val="00FD7254"/>
    <w:rsid w:val="00FE2380"/>
    <w:rsid w:val="013F3C32"/>
    <w:rsid w:val="19491414"/>
    <w:rsid w:val="28D93D10"/>
    <w:rsid w:val="3A9D5CBD"/>
    <w:rsid w:val="41F549BF"/>
    <w:rsid w:val="4D595F4F"/>
    <w:rsid w:val="7377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D8F52"/>
  <w15:docId w15:val="{9757CE30-2BC2-492D-A9BD-92C60524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 w:cstheme="minorBidi"/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180</Words>
  <Characters>1026</Characters>
  <Application>Microsoft Office Word</Application>
  <DocSecurity>0</DocSecurity>
  <Lines>8</Lines>
  <Paragraphs>2</Paragraphs>
  <ScaleCrop>false</ScaleCrop>
  <Company>微软中国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乐乐</cp:lastModifiedBy>
  <cp:revision>7</cp:revision>
  <cp:lastPrinted>2024-11-27T01:35:00Z</cp:lastPrinted>
  <dcterms:created xsi:type="dcterms:W3CDTF">2021-09-09T10:35:00Z</dcterms:created>
  <dcterms:modified xsi:type="dcterms:W3CDTF">2025-01-06T15:17:00Z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9DDF38D2BFE94E55811FDFEDFD0B7C99_12</vt:lpwstr>
  </property>
</Properties>
</file>