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DEDDC" w14:textId="303FB933" w:rsidR="00A10333" w:rsidRPr="00C870EE" w:rsidRDefault="00C870EE" w:rsidP="00C870EE">
      <w:pPr>
        <w:spacing w:line="620" w:lineRule="exact"/>
        <w:jc w:val="left"/>
        <w:rPr>
          <w:rFonts w:ascii="仿宋_GB2312" w:eastAsia="仿宋_GB2312" w:hAnsiTheme="majorEastAsia" w:hint="eastAsia"/>
          <w:b/>
          <w:sz w:val="32"/>
          <w:szCs w:val="32"/>
        </w:rPr>
      </w:pPr>
      <w:r w:rsidRPr="00C870EE">
        <w:rPr>
          <w:rFonts w:ascii="仿宋_GB2312" w:eastAsia="仿宋_GB2312" w:hAnsiTheme="majorEastAsia" w:cs="宋体" w:hint="eastAsia"/>
          <w:color w:val="4B4B4B"/>
          <w:kern w:val="0"/>
          <w:sz w:val="32"/>
          <w:szCs w:val="32"/>
        </w:rPr>
        <w:t>附件</w:t>
      </w:r>
      <w:r w:rsidRPr="00C870EE">
        <w:rPr>
          <w:rFonts w:ascii="仿宋_GB2312" w:eastAsia="仿宋_GB2312" w:hAnsiTheme="majorEastAsia" w:cs="宋体" w:hint="eastAsia"/>
          <w:color w:val="4B4B4B"/>
          <w:kern w:val="0"/>
          <w:sz w:val="32"/>
          <w:szCs w:val="32"/>
        </w:rPr>
        <w:t>3</w:t>
      </w:r>
      <w:r w:rsidRPr="00C870EE">
        <w:rPr>
          <w:rFonts w:ascii="仿宋_GB2312" w:eastAsia="仿宋_GB2312" w:hAnsiTheme="majorEastAsia" w:hint="eastAsia"/>
          <w:sz w:val="32"/>
          <w:szCs w:val="32"/>
        </w:rPr>
        <w:t>：</w:t>
      </w:r>
    </w:p>
    <w:p w14:paraId="681AD630" w14:textId="77777777" w:rsidR="00A10333" w:rsidRDefault="00C870EE" w:rsidP="00C870EE">
      <w:pPr>
        <w:spacing w:line="62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滁州学院劳动教育考核细则（试行）</w:t>
      </w:r>
    </w:p>
    <w:p w14:paraId="273D46AD" w14:textId="77777777" w:rsidR="00C870EE" w:rsidRDefault="00C870EE" w:rsidP="00C870EE">
      <w:pPr>
        <w:widowControl/>
        <w:spacing w:line="620" w:lineRule="exact"/>
        <w:ind w:firstLineChars="200" w:firstLine="640"/>
        <w:rPr>
          <w:rFonts w:ascii="仿宋_GB2312" w:eastAsia="仿宋_GB2312" w:hAnsiTheme="majorEastAsia" w:cs="宋体"/>
          <w:kern w:val="0"/>
          <w:sz w:val="32"/>
          <w:szCs w:val="32"/>
        </w:rPr>
      </w:pPr>
    </w:p>
    <w:p w14:paraId="0DC93AFD" w14:textId="2E3AF7B2" w:rsidR="00A10333" w:rsidRDefault="00C870EE" w:rsidP="00C870EE">
      <w:pPr>
        <w:widowControl/>
        <w:spacing w:line="620" w:lineRule="exact"/>
        <w:ind w:firstLineChars="200" w:firstLine="640"/>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学生必须取得《劳动教育》课程</w:t>
      </w:r>
      <w:r>
        <w:rPr>
          <w:rFonts w:ascii="仿宋_GB2312" w:eastAsia="仿宋_GB2312" w:hAnsiTheme="majorEastAsia" w:cs="宋体" w:hint="eastAsia"/>
          <w:kern w:val="0"/>
          <w:sz w:val="32"/>
          <w:szCs w:val="32"/>
        </w:rPr>
        <w:t>2</w:t>
      </w:r>
      <w:r>
        <w:rPr>
          <w:rFonts w:ascii="仿宋_GB2312" w:eastAsia="仿宋_GB2312" w:hAnsiTheme="majorEastAsia" w:cs="宋体" w:hint="eastAsia"/>
          <w:kern w:val="0"/>
          <w:sz w:val="32"/>
          <w:szCs w:val="32"/>
        </w:rPr>
        <w:t>个学分方可取</w:t>
      </w:r>
      <w:proofErr w:type="gramStart"/>
      <w:r>
        <w:rPr>
          <w:rFonts w:ascii="仿宋_GB2312" w:eastAsia="仿宋_GB2312" w:hAnsiTheme="majorEastAsia" w:cs="宋体" w:hint="eastAsia"/>
          <w:kern w:val="0"/>
          <w:sz w:val="32"/>
          <w:szCs w:val="32"/>
        </w:rPr>
        <w:t>得毕业</w:t>
      </w:r>
      <w:proofErr w:type="gramEnd"/>
      <w:r>
        <w:rPr>
          <w:rFonts w:ascii="仿宋_GB2312" w:eastAsia="仿宋_GB2312" w:hAnsiTheme="majorEastAsia" w:cs="宋体" w:hint="eastAsia"/>
          <w:kern w:val="0"/>
          <w:sz w:val="32"/>
          <w:szCs w:val="32"/>
        </w:rPr>
        <w:t>资格。理论课程学分通过课程学习考核取得；</w:t>
      </w:r>
      <w:r>
        <w:rPr>
          <w:rFonts w:ascii="仿宋_GB2312" w:eastAsia="仿宋_GB2312" w:hAnsiTheme="majorEastAsia" w:cs="宋体" w:hint="eastAsia"/>
          <w:kern w:val="0"/>
          <w:sz w:val="32"/>
          <w:szCs w:val="32"/>
        </w:rPr>
        <w:t>日常生活劳动实践和专业性劳动实践由二级学院劳动教育工作委员会认定，</w:t>
      </w:r>
      <w:r>
        <w:rPr>
          <w:rFonts w:ascii="仿宋_GB2312" w:eastAsia="仿宋_GB2312" w:hAnsiTheme="majorEastAsia" w:cs="宋体" w:hint="eastAsia"/>
          <w:kern w:val="0"/>
          <w:sz w:val="32"/>
          <w:szCs w:val="32"/>
        </w:rPr>
        <w:t>服务性实践环节学分由</w:t>
      </w:r>
      <w:r>
        <w:rPr>
          <w:rFonts w:ascii="仿宋_GB2312" w:eastAsia="仿宋_GB2312" w:hAnsiTheme="majorEastAsia" w:cs="宋体" w:hint="eastAsia"/>
          <w:kern w:val="0"/>
          <w:sz w:val="32"/>
          <w:szCs w:val="32"/>
        </w:rPr>
        <w:t>二级学院劳动教育工作委员会和</w:t>
      </w:r>
      <w:r>
        <w:rPr>
          <w:rFonts w:ascii="仿宋_GB2312" w:eastAsia="仿宋_GB2312" w:hAnsiTheme="majorEastAsia" w:cs="宋体" w:hint="eastAsia"/>
          <w:kern w:val="0"/>
          <w:sz w:val="32"/>
          <w:szCs w:val="32"/>
        </w:rPr>
        <w:t>团委</w:t>
      </w:r>
      <w:r>
        <w:rPr>
          <w:rFonts w:ascii="仿宋_GB2312" w:eastAsia="仿宋_GB2312" w:hAnsiTheme="majorEastAsia" w:cs="宋体" w:hint="eastAsia"/>
          <w:kern w:val="0"/>
          <w:sz w:val="32"/>
          <w:szCs w:val="32"/>
        </w:rPr>
        <w:t>共同</w:t>
      </w:r>
      <w:r>
        <w:rPr>
          <w:rFonts w:ascii="仿宋_GB2312" w:eastAsia="仿宋_GB2312" w:hAnsiTheme="majorEastAsia" w:cs="宋体" w:hint="eastAsia"/>
          <w:kern w:val="0"/>
          <w:sz w:val="32"/>
          <w:szCs w:val="32"/>
        </w:rPr>
        <w:t>认定；劳动实践学分原则上由学生本人自主申报</w:t>
      </w:r>
      <w:r>
        <w:rPr>
          <w:rFonts w:ascii="仿宋_GB2312" w:eastAsia="仿宋_GB2312" w:hAnsiTheme="majorEastAsia" w:cs="宋体" w:hint="eastAsia"/>
          <w:kern w:val="0"/>
          <w:sz w:val="32"/>
          <w:szCs w:val="32"/>
        </w:rPr>
        <w:t>，</w:t>
      </w:r>
      <w:r>
        <w:rPr>
          <w:rFonts w:ascii="仿宋_GB2312" w:eastAsia="仿宋_GB2312" w:hAnsiTheme="majorEastAsia" w:cs="宋体" w:hint="eastAsia"/>
          <w:kern w:val="0"/>
          <w:sz w:val="32"/>
          <w:szCs w:val="32"/>
        </w:rPr>
        <w:t>二级学院</w:t>
      </w:r>
      <w:r>
        <w:rPr>
          <w:rFonts w:ascii="仿宋_GB2312" w:eastAsia="仿宋_GB2312" w:cs="仿宋_GB2312" w:hint="eastAsia"/>
          <w:spacing w:val="-6"/>
          <w:sz w:val="32"/>
          <w:szCs w:val="32"/>
        </w:rPr>
        <w:t>劳动教育工作委员会</w:t>
      </w:r>
      <w:r>
        <w:rPr>
          <w:rFonts w:ascii="仿宋_GB2312" w:eastAsia="仿宋_GB2312" w:hAnsiTheme="majorEastAsia" w:cs="宋体" w:hint="eastAsia"/>
          <w:kern w:val="0"/>
          <w:sz w:val="32"/>
          <w:szCs w:val="32"/>
        </w:rPr>
        <w:t>审核后认定。</w:t>
      </w:r>
    </w:p>
    <w:p w14:paraId="5CC42933" w14:textId="77777777" w:rsidR="00A10333" w:rsidRDefault="00C870EE" w:rsidP="00C870EE">
      <w:pPr>
        <w:widowControl/>
        <w:spacing w:line="620" w:lineRule="exact"/>
        <w:ind w:firstLineChars="200" w:firstLine="640"/>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申报认定程序如下：</w:t>
      </w:r>
    </w:p>
    <w:p w14:paraId="4C7AFCE9" w14:textId="77777777" w:rsidR="00A10333" w:rsidRDefault="00C870EE" w:rsidP="00C870EE">
      <w:pPr>
        <w:widowControl/>
        <w:spacing w:line="620" w:lineRule="exact"/>
        <w:ind w:firstLineChars="200" w:firstLine="640"/>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1.</w:t>
      </w:r>
      <w:r>
        <w:rPr>
          <w:rFonts w:ascii="仿宋_GB2312" w:eastAsia="仿宋_GB2312" w:hAnsiTheme="majorEastAsia" w:cs="宋体" w:hint="eastAsia"/>
          <w:kern w:val="0"/>
          <w:sz w:val="32"/>
          <w:szCs w:val="32"/>
        </w:rPr>
        <w:t>学生在第</w:t>
      </w:r>
      <w:r>
        <w:rPr>
          <w:rFonts w:ascii="仿宋_GB2312" w:eastAsia="仿宋_GB2312" w:hAnsiTheme="majorEastAsia" w:cs="宋体" w:hint="eastAsia"/>
          <w:kern w:val="0"/>
          <w:sz w:val="32"/>
          <w:szCs w:val="32"/>
        </w:rPr>
        <w:t>七</w:t>
      </w:r>
      <w:r>
        <w:rPr>
          <w:rFonts w:ascii="仿宋_GB2312" w:eastAsia="仿宋_GB2312" w:hAnsiTheme="majorEastAsia" w:cs="宋体" w:hint="eastAsia"/>
          <w:kern w:val="0"/>
          <w:sz w:val="32"/>
          <w:szCs w:val="32"/>
        </w:rPr>
        <w:t>学期考试周前集中填写“综合劳动情况鉴定表”（见附件）。自评等级要依据充分、客观严谨，相关劳动经历或成绩须附劳动组织单位的证明材料或相应证书。</w:t>
      </w:r>
    </w:p>
    <w:p w14:paraId="2B12A729" w14:textId="77777777" w:rsidR="00A10333" w:rsidRDefault="00C870EE" w:rsidP="00C870EE">
      <w:pPr>
        <w:widowControl/>
        <w:spacing w:line="620" w:lineRule="exact"/>
        <w:ind w:firstLineChars="200" w:firstLine="640"/>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2.</w:t>
      </w:r>
      <w:r>
        <w:rPr>
          <w:rFonts w:ascii="仿宋_GB2312" w:eastAsia="仿宋_GB2312" w:hAnsiTheme="majorEastAsia" w:cs="宋体" w:hint="eastAsia"/>
          <w:kern w:val="0"/>
          <w:sz w:val="32"/>
          <w:szCs w:val="32"/>
        </w:rPr>
        <w:t>二级</w:t>
      </w:r>
      <w:r>
        <w:rPr>
          <w:rFonts w:ascii="仿宋_GB2312" w:eastAsia="仿宋_GB2312" w:cs="仿宋_GB2312" w:hint="eastAsia"/>
          <w:spacing w:val="-6"/>
          <w:sz w:val="32"/>
          <w:szCs w:val="32"/>
        </w:rPr>
        <w:t>学院劳动教育工作委员会</w:t>
      </w:r>
      <w:r>
        <w:rPr>
          <w:rFonts w:ascii="仿宋_GB2312" w:eastAsia="仿宋_GB2312" w:hAnsiTheme="majorEastAsia" w:cs="宋体" w:hint="eastAsia"/>
          <w:kern w:val="0"/>
          <w:sz w:val="32"/>
          <w:szCs w:val="32"/>
        </w:rPr>
        <w:t>对学生申报材料进行审查并</w:t>
      </w:r>
      <w:r>
        <w:rPr>
          <w:rFonts w:ascii="仿宋_GB2312" w:eastAsia="仿宋_GB2312" w:hAnsiTheme="majorEastAsia" w:cs="宋体" w:hint="eastAsia"/>
          <w:kern w:val="0"/>
          <w:sz w:val="32"/>
          <w:szCs w:val="32"/>
        </w:rPr>
        <w:t>确认盖章</w:t>
      </w:r>
      <w:r>
        <w:rPr>
          <w:rFonts w:ascii="仿宋_GB2312" w:eastAsia="仿宋_GB2312" w:hAnsiTheme="majorEastAsia" w:cs="宋体" w:hint="eastAsia"/>
          <w:kern w:val="0"/>
          <w:sz w:val="32"/>
          <w:szCs w:val="32"/>
        </w:rPr>
        <w:t>。</w:t>
      </w:r>
      <w:r>
        <w:rPr>
          <w:rFonts w:ascii="仿宋_GB2312" w:eastAsia="仿宋_GB2312" w:hAnsiTheme="majorEastAsia" w:cs="宋体" w:hint="eastAsia"/>
          <w:kern w:val="0"/>
          <w:sz w:val="32"/>
          <w:szCs w:val="32"/>
        </w:rPr>
        <w:t>学生“劳动情况鉴定表”中实修学分与“第二课堂成绩单”管理系统中保持一致</w:t>
      </w:r>
      <w:r>
        <w:rPr>
          <w:rFonts w:ascii="仿宋_GB2312" w:eastAsia="仿宋_GB2312" w:hAnsiTheme="majorEastAsia" w:cs="宋体" w:hint="eastAsia"/>
          <w:kern w:val="0"/>
          <w:sz w:val="32"/>
          <w:szCs w:val="32"/>
        </w:rPr>
        <w:t>。</w:t>
      </w:r>
    </w:p>
    <w:p w14:paraId="5620EB76" w14:textId="77777777" w:rsidR="00A10333" w:rsidRDefault="00C870EE" w:rsidP="00C870EE">
      <w:pPr>
        <w:widowControl/>
        <w:spacing w:line="620" w:lineRule="exact"/>
        <w:ind w:firstLineChars="200" w:firstLine="640"/>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3</w:t>
      </w:r>
      <w:r>
        <w:rPr>
          <w:rFonts w:ascii="仿宋_GB2312" w:eastAsia="仿宋_GB2312" w:hAnsiTheme="majorEastAsia" w:cs="宋体" w:hint="eastAsia"/>
          <w:kern w:val="0"/>
          <w:sz w:val="32"/>
          <w:szCs w:val="32"/>
        </w:rPr>
        <w:t>.</w:t>
      </w:r>
      <w:r>
        <w:rPr>
          <w:rFonts w:ascii="仿宋_GB2312" w:eastAsia="仿宋_GB2312" w:hAnsiTheme="majorEastAsia" w:cs="宋体" w:hint="eastAsia"/>
          <w:kern w:val="0"/>
          <w:sz w:val="32"/>
          <w:szCs w:val="32"/>
        </w:rPr>
        <w:t>二级学院按照试卷存档要求将学生的全套申报材料归档留存。</w:t>
      </w:r>
    </w:p>
    <w:p w14:paraId="295FBC2A" w14:textId="77777777" w:rsidR="00A10333" w:rsidRDefault="00C870EE" w:rsidP="00C870EE">
      <w:pPr>
        <w:spacing w:line="620" w:lineRule="exact"/>
        <w:ind w:firstLineChars="200" w:firstLine="640"/>
        <w:jc w:val="left"/>
        <w:rPr>
          <w:rFonts w:ascii="仿宋_GB2312" w:eastAsia="仿宋_GB2312" w:hAnsiTheme="majorEastAsia" w:cs="宋体"/>
          <w:kern w:val="0"/>
          <w:sz w:val="32"/>
          <w:szCs w:val="32"/>
        </w:rPr>
      </w:pPr>
      <w:r>
        <w:rPr>
          <w:rFonts w:ascii="仿宋_GB2312" w:eastAsia="仿宋_GB2312" w:hAnsiTheme="majorEastAsia" w:cs="宋体" w:hint="eastAsia"/>
          <w:kern w:val="0"/>
          <w:sz w:val="32"/>
          <w:szCs w:val="32"/>
        </w:rPr>
        <w:t>4</w:t>
      </w:r>
      <w:r>
        <w:rPr>
          <w:rFonts w:ascii="仿宋_GB2312" w:eastAsia="仿宋_GB2312" w:hAnsiTheme="majorEastAsia" w:cs="宋体" w:hint="eastAsia"/>
          <w:kern w:val="0"/>
          <w:sz w:val="32"/>
          <w:szCs w:val="32"/>
        </w:rPr>
        <w:t>.</w:t>
      </w:r>
      <w:r>
        <w:rPr>
          <w:rFonts w:ascii="仿宋_GB2312" w:eastAsia="仿宋_GB2312" w:hAnsiTheme="majorEastAsia" w:cs="宋体" w:hint="eastAsia"/>
          <w:kern w:val="0"/>
          <w:sz w:val="32"/>
          <w:szCs w:val="32"/>
        </w:rPr>
        <w:t>鉴定为不合格的学生不能取得学分，须在完成相应劳动任务后在第八学期再次申请评定，仍不合格者当年无法取得毕业资格。</w:t>
      </w:r>
    </w:p>
    <w:p w14:paraId="5B0EB8C7" w14:textId="74CD1A9C" w:rsidR="00A10333" w:rsidRDefault="00A10333" w:rsidP="00C870EE">
      <w:pPr>
        <w:spacing w:line="620" w:lineRule="exact"/>
        <w:ind w:firstLineChars="200" w:firstLine="640"/>
        <w:jc w:val="left"/>
        <w:rPr>
          <w:rFonts w:ascii="仿宋_GB2312" w:eastAsia="仿宋_GB2312" w:hAnsiTheme="majorEastAsia" w:cs="宋体"/>
          <w:kern w:val="0"/>
          <w:sz w:val="32"/>
          <w:szCs w:val="32"/>
        </w:rPr>
      </w:pPr>
    </w:p>
    <w:p w14:paraId="41C0633F" w14:textId="77777777" w:rsidR="00A10333" w:rsidRDefault="00C870EE">
      <w:pPr>
        <w:spacing w:line="520" w:lineRule="exact"/>
        <w:jc w:val="center"/>
        <w:rPr>
          <w:b/>
          <w:sz w:val="32"/>
          <w:szCs w:val="32"/>
        </w:rPr>
      </w:pPr>
      <w:r>
        <w:rPr>
          <w:rFonts w:hint="eastAsia"/>
          <w:b/>
          <w:sz w:val="32"/>
          <w:szCs w:val="32"/>
        </w:rPr>
        <w:lastRenderedPageBreak/>
        <w:t>滁州学院学生综合劳动情况评定表</w:t>
      </w:r>
    </w:p>
    <w:p w14:paraId="69CC9344" w14:textId="77777777" w:rsidR="00A10333" w:rsidRDefault="00A10333">
      <w:pPr>
        <w:rPr>
          <w:sz w:val="24"/>
          <w:szCs w:val="24"/>
        </w:rPr>
      </w:pPr>
    </w:p>
    <w:p w14:paraId="5CA438E1" w14:textId="77777777" w:rsidR="00A10333" w:rsidRDefault="00C870EE">
      <w:pPr>
        <w:widowControl/>
        <w:rPr>
          <w:rFonts w:ascii="仿宋_GB2312" w:eastAsia="仿宋_GB2312" w:hAnsiTheme="majorEastAsia" w:cs="宋体"/>
          <w:kern w:val="0"/>
          <w:sz w:val="32"/>
          <w:szCs w:val="32"/>
        </w:rPr>
      </w:pPr>
      <w:r>
        <w:rPr>
          <w:rFonts w:hint="eastAsia"/>
          <w:sz w:val="24"/>
          <w:szCs w:val="24"/>
        </w:rPr>
        <w:t>姓名：</w:t>
      </w:r>
      <w:r>
        <w:rPr>
          <w:rFonts w:hint="eastAsia"/>
          <w:sz w:val="24"/>
          <w:szCs w:val="24"/>
          <w:u w:val="single"/>
        </w:rPr>
        <w:t xml:space="preserve"> </w:t>
      </w:r>
      <w:r>
        <w:rPr>
          <w:sz w:val="24"/>
          <w:szCs w:val="24"/>
          <w:u w:val="single"/>
        </w:rPr>
        <w:t xml:space="preserve">              </w:t>
      </w:r>
      <w:r>
        <w:rPr>
          <w:rFonts w:hint="eastAsia"/>
          <w:sz w:val="24"/>
          <w:szCs w:val="24"/>
        </w:rPr>
        <w:t xml:space="preserve"> </w:t>
      </w:r>
      <w:r>
        <w:rPr>
          <w:sz w:val="24"/>
          <w:szCs w:val="24"/>
        </w:rPr>
        <w:t xml:space="preserve">      </w:t>
      </w:r>
      <w:r>
        <w:rPr>
          <w:sz w:val="24"/>
          <w:szCs w:val="24"/>
        </w:rPr>
        <w:t>学号</w:t>
      </w:r>
      <w:r>
        <w:rPr>
          <w:rFonts w:hint="eastAsia"/>
          <w:sz w:val="24"/>
          <w:szCs w:val="24"/>
        </w:rPr>
        <w:t>：</w:t>
      </w:r>
      <w:r>
        <w:rPr>
          <w:rFonts w:hint="eastAsia"/>
          <w:sz w:val="24"/>
          <w:szCs w:val="24"/>
          <w:u w:val="single"/>
        </w:rPr>
        <w:t xml:space="preserve"> </w:t>
      </w:r>
      <w:r>
        <w:rPr>
          <w:sz w:val="24"/>
          <w:szCs w:val="24"/>
          <w:u w:val="single"/>
        </w:rPr>
        <w:t xml:space="preserve">             </w:t>
      </w:r>
      <w:r>
        <w:rPr>
          <w:rFonts w:hint="eastAsia"/>
          <w:sz w:val="24"/>
          <w:szCs w:val="24"/>
        </w:rPr>
        <w:t xml:space="preserve"> </w:t>
      </w:r>
      <w:r>
        <w:rPr>
          <w:sz w:val="24"/>
          <w:szCs w:val="24"/>
        </w:rPr>
        <w:t xml:space="preserve">    </w:t>
      </w:r>
      <w:r>
        <w:rPr>
          <w:sz w:val="24"/>
          <w:szCs w:val="24"/>
        </w:rPr>
        <w:t>班级</w:t>
      </w:r>
      <w:r>
        <w:rPr>
          <w:rFonts w:hint="eastAsia"/>
          <w:sz w:val="24"/>
          <w:szCs w:val="24"/>
        </w:rPr>
        <w:t>：</w:t>
      </w:r>
      <w:r>
        <w:rPr>
          <w:rFonts w:hint="eastAsia"/>
          <w:sz w:val="24"/>
          <w:szCs w:val="24"/>
          <w:u w:val="single"/>
        </w:rPr>
        <w:t xml:space="preserve"> </w:t>
      </w:r>
      <w:r>
        <w:rPr>
          <w:sz w:val="24"/>
          <w:szCs w:val="24"/>
          <w:u w:val="single"/>
        </w:rPr>
        <w:t xml:space="preserve">             </w:t>
      </w:r>
    </w:p>
    <w:tbl>
      <w:tblPr>
        <w:tblpPr w:leftFromText="180" w:rightFromText="180" w:vertAnchor="page" w:horzAnchor="page" w:tblpX="1890" w:tblpY="3523"/>
        <w:tblOverlap w:val="never"/>
        <w:tblW w:w="8240" w:type="dxa"/>
        <w:tblLayout w:type="fixed"/>
        <w:tblLook w:val="04A0" w:firstRow="1" w:lastRow="0" w:firstColumn="1" w:lastColumn="0" w:noHBand="0" w:noVBand="1"/>
      </w:tblPr>
      <w:tblGrid>
        <w:gridCol w:w="1221"/>
        <w:gridCol w:w="4222"/>
        <w:gridCol w:w="1072"/>
        <w:gridCol w:w="885"/>
        <w:gridCol w:w="840"/>
      </w:tblGrid>
      <w:tr w:rsidR="00A10333" w14:paraId="03444BD3" w14:textId="77777777">
        <w:trPr>
          <w:trHeight w:val="761"/>
        </w:trPr>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93936" w14:textId="77777777" w:rsidR="00A10333" w:rsidRDefault="00C870EE">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考核内容</w:t>
            </w:r>
          </w:p>
        </w:tc>
        <w:tc>
          <w:tcPr>
            <w:tcW w:w="4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E28E6" w14:textId="77777777" w:rsidR="00A10333" w:rsidRDefault="00C870EE">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学习经历</w:t>
            </w: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DEBDD" w14:textId="77777777" w:rsidR="00A10333" w:rsidRDefault="00C870EE">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学时</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2B704" w14:textId="77777777" w:rsidR="00A10333" w:rsidRDefault="00C870EE">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sz w:val="24"/>
                <w:szCs w:val="24"/>
              </w:rPr>
              <w:t>应修</w:t>
            </w:r>
            <w:r>
              <w:rPr>
                <w:rFonts w:ascii="宋体" w:eastAsia="宋体" w:hAnsi="宋体" w:cs="宋体" w:hint="eastAsia"/>
                <w:b/>
                <w:bCs/>
                <w:color w:val="000000"/>
                <w:sz w:val="24"/>
                <w:szCs w:val="24"/>
              </w:rPr>
              <w:t>学分</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8B911" w14:textId="77777777" w:rsidR="00A10333" w:rsidRDefault="00C870EE">
            <w:pPr>
              <w:widowControl/>
              <w:jc w:val="center"/>
              <w:textAlignment w:val="center"/>
              <w:rPr>
                <w:rFonts w:ascii="宋体" w:eastAsia="宋体" w:hAnsi="宋体" w:cs="宋体"/>
                <w:b/>
                <w:bCs/>
                <w:color w:val="000000"/>
                <w:kern w:val="0"/>
                <w:sz w:val="24"/>
                <w:szCs w:val="24"/>
                <w:lang w:bidi="ar"/>
              </w:rPr>
            </w:pPr>
            <w:r>
              <w:rPr>
                <w:rFonts w:ascii="宋体" w:eastAsia="宋体" w:hAnsi="宋体" w:cs="宋体" w:hint="eastAsia"/>
                <w:b/>
                <w:bCs/>
                <w:color w:val="000000"/>
                <w:kern w:val="0"/>
                <w:sz w:val="24"/>
                <w:szCs w:val="24"/>
                <w:lang w:bidi="ar"/>
              </w:rPr>
              <w:t>实修学分</w:t>
            </w:r>
          </w:p>
        </w:tc>
      </w:tr>
      <w:tr w:rsidR="00A10333" w14:paraId="37963E0B" w14:textId="77777777">
        <w:trPr>
          <w:trHeight w:val="869"/>
        </w:trPr>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FF7E1"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理论学习</w:t>
            </w:r>
            <w:r>
              <w:rPr>
                <w:rFonts w:ascii="宋体" w:eastAsia="宋体" w:hAnsi="宋体" w:cs="宋体" w:hint="eastAsia"/>
                <w:color w:val="000000"/>
                <w:kern w:val="0"/>
                <w:sz w:val="24"/>
                <w:szCs w:val="24"/>
                <w:lang w:bidi="ar"/>
              </w:rPr>
              <w:br/>
            </w:r>
            <w:r>
              <w:rPr>
                <w:rFonts w:ascii="宋体" w:eastAsia="宋体" w:hAnsi="宋体" w:cs="宋体" w:hint="eastAsia"/>
                <w:color w:val="000000"/>
                <w:kern w:val="0"/>
                <w:sz w:val="24"/>
                <w:szCs w:val="24"/>
                <w:lang w:bidi="ar"/>
              </w:rPr>
              <w:t>成绩</w:t>
            </w:r>
          </w:p>
        </w:tc>
        <w:tc>
          <w:tcPr>
            <w:tcW w:w="4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1F8F2" w14:textId="77777777" w:rsidR="00A10333" w:rsidRDefault="00A10333">
            <w:pPr>
              <w:jc w:val="center"/>
              <w:rPr>
                <w:rFonts w:ascii="宋体" w:eastAsia="宋体" w:hAnsi="宋体" w:cs="宋体"/>
                <w:color w:val="000000"/>
                <w:sz w:val="24"/>
                <w:szCs w:val="24"/>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A2065"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71AB8"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0.5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9A172" w14:textId="77777777" w:rsidR="00A10333" w:rsidRDefault="00A10333">
            <w:pPr>
              <w:rPr>
                <w:rFonts w:ascii="宋体" w:eastAsia="宋体" w:hAnsi="宋体" w:cs="宋体"/>
                <w:color w:val="000000"/>
                <w:sz w:val="24"/>
                <w:szCs w:val="24"/>
              </w:rPr>
            </w:pPr>
          </w:p>
        </w:tc>
      </w:tr>
      <w:tr w:rsidR="00A10333" w14:paraId="78958CCD" w14:textId="77777777">
        <w:trPr>
          <w:trHeight w:val="1160"/>
        </w:trPr>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EB2F7"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日常生活劳动实践</w:t>
            </w:r>
          </w:p>
        </w:tc>
        <w:tc>
          <w:tcPr>
            <w:tcW w:w="4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9B5B5" w14:textId="77777777" w:rsidR="00A10333" w:rsidRDefault="00A10333">
            <w:pPr>
              <w:jc w:val="center"/>
              <w:rPr>
                <w:rFonts w:ascii="宋体" w:eastAsia="宋体" w:hAnsi="宋体" w:cs="宋体"/>
                <w:color w:val="000000"/>
                <w:sz w:val="24"/>
                <w:szCs w:val="24"/>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98B6F"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F1746"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0.4</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F5D05" w14:textId="77777777" w:rsidR="00A10333" w:rsidRDefault="00A10333">
            <w:pPr>
              <w:jc w:val="center"/>
              <w:rPr>
                <w:rFonts w:ascii="宋体" w:eastAsia="宋体" w:hAnsi="宋体" w:cs="宋体"/>
                <w:color w:val="000000"/>
                <w:sz w:val="24"/>
                <w:szCs w:val="24"/>
              </w:rPr>
            </w:pPr>
          </w:p>
        </w:tc>
      </w:tr>
      <w:tr w:rsidR="00A10333" w14:paraId="4B3BEC98" w14:textId="77777777">
        <w:trPr>
          <w:trHeight w:val="1220"/>
        </w:trPr>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7CEA0"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专业性劳动实践</w:t>
            </w:r>
          </w:p>
        </w:tc>
        <w:tc>
          <w:tcPr>
            <w:tcW w:w="4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BA675" w14:textId="77777777" w:rsidR="00A10333" w:rsidRDefault="00A10333">
            <w:pPr>
              <w:jc w:val="center"/>
              <w:rPr>
                <w:rFonts w:ascii="宋体" w:eastAsia="宋体" w:hAnsi="宋体" w:cs="宋体"/>
                <w:color w:val="000000"/>
                <w:sz w:val="24"/>
                <w:szCs w:val="24"/>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7EE75"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94BC3"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0.6</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F97EB" w14:textId="77777777" w:rsidR="00A10333" w:rsidRDefault="00A10333">
            <w:pPr>
              <w:jc w:val="center"/>
              <w:rPr>
                <w:rFonts w:ascii="宋体" w:eastAsia="宋体" w:hAnsi="宋体" w:cs="宋体"/>
                <w:color w:val="000000"/>
                <w:sz w:val="24"/>
                <w:szCs w:val="24"/>
              </w:rPr>
            </w:pPr>
          </w:p>
        </w:tc>
      </w:tr>
      <w:tr w:rsidR="00A10333" w14:paraId="4A4B1DF3" w14:textId="77777777">
        <w:trPr>
          <w:trHeight w:val="1704"/>
        </w:trPr>
        <w:tc>
          <w:tcPr>
            <w:tcW w:w="1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97955"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服务性劳动实践</w:t>
            </w:r>
          </w:p>
        </w:tc>
        <w:tc>
          <w:tcPr>
            <w:tcW w:w="4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1D417B" w14:textId="77777777" w:rsidR="00A10333" w:rsidRDefault="00A10333">
            <w:pPr>
              <w:jc w:val="center"/>
              <w:rPr>
                <w:rFonts w:ascii="宋体" w:eastAsia="宋体" w:hAnsi="宋体" w:cs="宋体"/>
                <w:color w:val="000000"/>
                <w:sz w:val="24"/>
                <w:szCs w:val="24"/>
              </w:rPr>
            </w:pP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74F58" w14:textId="77777777" w:rsidR="00A10333" w:rsidRDefault="00C870EE">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参照</w:t>
            </w:r>
            <w:r>
              <w:rPr>
                <w:rFonts w:ascii="宋体" w:eastAsia="宋体" w:hAnsi="宋体" w:cs="宋体"/>
                <w:sz w:val="24"/>
                <w:szCs w:val="24"/>
              </w:rPr>
              <w:t>“</w:t>
            </w:r>
            <w:r>
              <w:rPr>
                <w:rFonts w:ascii="宋体" w:eastAsia="宋体" w:hAnsi="宋体" w:cs="宋体"/>
                <w:sz w:val="24"/>
                <w:szCs w:val="24"/>
              </w:rPr>
              <w:t>第二课堂</w:t>
            </w:r>
            <w:r>
              <w:rPr>
                <w:rFonts w:ascii="宋体" w:eastAsia="宋体" w:hAnsi="宋体" w:cs="宋体"/>
                <w:sz w:val="24"/>
                <w:szCs w:val="24"/>
              </w:rPr>
              <w:t>”</w:t>
            </w:r>
            <w:r>
              <w:rPr>
                <w:rFonts w:ascii="宋体" w:eastAsia="宋体" w:hAnsi="宋体" w:cs="宋体"/>
                <w:sz w:val="24"/>
                <w:szCs w:val="24"/>
              </w:rPr>
              <w:t>学分认证标准</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A9060"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0.5</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DE76F" w14:textId="77777777" w:rsidR="00A10333" w:rsidRDefault="00A10333">
            <w:pPr>
              <w:jc w:val="center"/>
              <w:rPr>
                <w:rFonts w:ascii="宋体" w:eastAsia="宋体" w:hAnsi="宋体" w:cs="宋体"/>
                <w:color w:val="000000"/>
                <w:sz w:val="24"/>
                <w:szCs w:val="24"/>
              </w:rPr>
            </w:pPr>
          </w:p>
        </w:tc>
      </w:tr>
      <w:tr w:rsidR="00A10333" w14:paraId="2BC04D35" w14:textId="77777777">
        <w:trPr>
          <w:trHeight w:val="675"/>
        </w:trPr>
        <w:tc>
          <w:tcPr>
            <w:tcW w:w="54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95AFD"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合计</w:t>
            </w:r>
          </w:p>
        </w:tc>
        <w:tc>
          <w:tcPr>
            <w:tcW w:w="10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F15BE" w14:textId="77777777" w:rsidR="00A10333" w:rsidRDefault="00A10333">
            <w:pPr>
              <w:widowControl/>
              <w:jc w:val="center"/>
              <w:textAlignment w:val="center"/>
              <w:rPr>
                <w:rFonts w:ascii="宋体" w:eastAsia="宋体" w:hAnsi="宋体" w:cs="宋体"/>
                <w:color w:val="000000"/>
                <w:kern w:val="0"/>
                <w:sz w:val="24"/>
                <w:szCs w:val="24"/>
                <w:lang w:bidi="ar"/>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F3A26"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2.0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23050" w14:textId="77777777" w:rsidR="00A10333" w:rsidRDefault="00A10333">
            <w:pPr>
              <w:jc w:val="center"/>
              <w:rPr>
                <w:rFonts w:ascii="宋体" w:eastAsia="宋体" w:hAnsi="宋体" w:cs="宋体"/>
                <w:color w:val="000000"/>
                <w:sz w:val="24"/>
                <w:szCs w:val="24"/>
              </w:rPr>
            </w:pPr>
          </w:p>
        </w:tc>
      </w:tr>
      <w:tr w:rsidR="00A10333" w14:paraId="3871EF28" w14:textId="77777777">
        <w:trPr>
          <w:trHeight w:val="655"/>
        </w:trPr>
        <w:tc>
          <w:tcPr>
            <w:tcW w:w="74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DF230D" w14:textId="77777777" w:rsidR="00A10333" w:rsidRDefault="00C870EE">
            <w:pPr>
              <w:jc w:val="center"/>
              <w:rPr>
                <w:rFonts w:ascii="宋体" w:eastAsia="宋体" w:hAnsi="宋体" w:cs="宋体"/>
                <w:color w:val="000000"/>
                <w:sz w:val="24"/>
                <w:szCs w:val="24"/>
              </w:rPr>
            </w:pPr>
            <w:r>
              <w:rPr>
                <w:rFonts w:ascii="宋体" w:eastAsia="宋体" w:hAnsi="宋体" w:cs="宋体" w:hint="eastAsia"/>
                <w:color w:val="000000"/>
                <w:sz w:val="24"/>
                <w:szCs w:val="24"/>
              </w:rPr>
              <w:t>评定等级</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5FFC3" w14:textId="77777777" w:rsidR="00A10333" w:rsidRDefault="00A10333">
            <w:pPr>
              <w:jc w:val="center"/>
              <w:rPr>
                <w:rFonts w:ascii="宋体" w:eastAsia="宋体" w:hAnsi="宋体" w:cs="宋体"/>
                <w:color w:val="000000"/>
                <w:sz w:val="24"/>
                <w:szCs w:val="24"/>
              </w:rPr>
            </w:pPr>
          </w:p>
        </w:tc>
      </w:tr>
    </w:tbl>
    <w:p w14:paraId="43A127F3" w14:textId="77777777" w:rsidR="00A10333" w:rsidRDefault="00A10333">
      <w:pPr>
        <w:spacing w:line="520" w:lineRule="exact"/>
        <w:rPr>
          <w:sz w:val="28"/>
          <w:szCs w:val="28"/>
        </w:rPr>
      </w:pPr>
    </w:p>
    <w:p w14:paraId="658A7378" w14:textId="2E74F6A0" w:rsidR="00A10333" w:rsidRDefault="00C870EE" w:rsidP="00C870EE">
      <w:pPr>
        <w:spacing w:line="520" w:lineRule="exact"/>
        <w:ind w:firstLineChars="1800" w:firstLine="5040"/>
        <w:rPr>
          <w:sz w:val="28"/>
          <w:szCs w:val="28"/>
        </w:rPr>
      </w:pPr>
      <w:r>
        <w:rPr>
          <w:sz w:val="28"/>
          <w:szCs w:val="28"/>
        </w:rPr>
        <w:t>学院签章</w:t>
      </w:r>
      <w:bookmarkStart w:id="0" w:name="_GoBack"/>
      <w:bookmarkEnd w:id="0"/>
    </w:p>
    <w:p w14:paraId="4DE171A3" w14:textId="58261BC9" w:rsidR="00A10333" w:rsidRDefault="00C870EE" w:rsidP="00C870EE">
      <w:pPr>
        <w:spacing w:line="520" w:lineRule="exact"/>
        <w:ind w:firstLineChars="1800" w:firstLine="5040"/>
        <w:rPr>
          <w:sz w:val="28"/>
          <w:szCs w:val="28"/>
        </w:rPr>
      </w:pPr>
      <w:r>
        <w:rPr>
          <w:sz w:val="28"/>
          <w:szCs w:val="28"/>
        </w:rPr>
        <w:t>评定日期</w:t>
      </w:r>
      <w:r>
        <w:rPr>
          <w:rFonts w:hint="eastAsia"/>
          <w:sz w:val="28"/>
          <w:szCs w:val="28"/>
        </w:rPr>
        <w:t>：</w:t>
      </w:r>
    </w:p>
    <w:p w14:paraId="43E29E97" w14:textId="77777777" w:rsidR="00A10333" w:rsidRDefault="00C870EE">
      <w:r>
        <w:t>备注</w:t>
      </w:r>
      <w:r>
        <w:rPr>
          <w:rFonts w:hint="eastAsia"/>
        </w:rPr>
        <w:t>：</w:t>
      </w:r>
    </w:p>
    <w:p w14:paraId="5FCF538A" w14:textId="77777777" w:rsidR="00A10333" w:rsidRDefault="00C870EE">
      <w:r>
        <w:rPr>
          <w:rFonts w:hint="eastAsia"/>
        </w:rPr>
        <w:t>1.</w:t>
      </w:r>
      <w:r>
        <w:rPr>
          <w:rFonts w:hint="eastAsia"/>
        </w:rPr>
        <w:t>理论学习成绩由教务处</w:t>
      </w:r>
      <w:r>
        <w:rPr>
          <w:rFonts w:hint="eastAsia"/>
        </w:rPr>
        <w:t>录入教务系统</w:t>
      </w:r>
      <w:r>
        <w:rPr>
          <w:rFonts w:hint="eastAsia"/>
        </w:rPr>
        <w:t>，学生可</w:t>
      </w:r>
      <w:r>
        <w:rPr>
          <w:rFonts w:hint="eastAsia"/>
        </w:rPr>
        <w:t>登录教务系统</w:t>
      </w:r>
      <w:r>
        <w:rPr>
          <w:rFonts w:hint="eastAsia"/>
        </w:rPr>
        <w:t>查询。</w:t>
      </w:r>
    </w:p>
    <w:p w14:paraId="634722DF" w14:textId="77777777" w:rsidR="00A10333" w:rsidRDefault="00C870EE">
      <w:r>
        <w:rPr>
          <w:rFonts w:hint="eastAsia"/>
        </w:rPr>
        <w:t>2.</w:t>
      </w:r>
      <w:r>
        <w:rPr>
          <w:rFonts w:hint="eastAsia"/>
        </w:rPr>
        <w:t>服务性劳动实践由</w:t>
      </w:r>
      <w:r>
        <w:rPr>
          <w:rFonts w:hint="eastAsia"/>
        </w:rPr>
        <w:t>二级学院劳动教育工作委员会和</w:t>
      </w:r>
      <w:r>
        <w:rPr>
          <w:rFonts w:hint="eastAsia"/>
        </w:rPr>
        <w:t>团委负责认定。</w:t>
      </w:r>
    </w:p>
    <w:p w14:paraId="67EE2559" w14:textId="77777777" w:rsidR="00A10333" w:rsidRDefault="00C870EE">
      <w:r>
        <w:rPr>
          <w:rFonts w:hint="eastAsia"/>
        </w:rPr>
        <w:t>3.</w:t>
      </w:r>
      <w:r>
        <w:rPr>
          <w:rFonts w:hint="eastAsia"/>
        </w:rPr>
        <w:t>日常生活和专业性</w:t>
      </w:r>
      <w:r>
        <w:t>劳动</w:t>
      </w:r>
      <w:r>
        <w:rPr>
          <w:rFonts w:hint="eastAsia"/>
        </w:rPr>
        <w:t>实践</w:t>
      </w:r>
      <w:r>
        <w:t>经历填写本人实际参与的劳动项目或获得的相关表彰</w:t>
      </w:r>
      <w:r>
        <w:rPr>
          <w:rFonts w:hint="eastAsia"/>
        </w:rPr>
        <w:t>，</w:t>
      </w:r>
      <w:r>
        <w:rPr>
          <w:rFonts w:hint="eastAsia"/>
        </w:rPr>
        <w:t>自主参加的活动</w:t>
      </w:r>
      <w:r>
        <w:t>须附</w:t>
      </w:r>
      <w:r>
        <w:rPr>
          <w:rFonts w:hint="eastAsia"/>
        </w:rPr>
        <w:t>劳动组织单位的证明材料或相应证书作为支撑。履历过多的选填支撑度最高的</w:t>
      </w:r>
      <w:r>
        <w:rPr>
          <w:rFonts w:hint="eastAsia"/>
        </w:rPr>
        <w:t>5</w:t>
      </w:r>
      <w:r>
        <w:rPr>
          <w:rFonts w:hint="eastAsia"/>
        </w:rPr>
        <w:t>项即可。</w:t>
      </w:r>
    </w:p>
    <w:p w14:paraId="62B17C61" w14:textId="77777777" w:rsidR="00A10333" w:rsidRDefault="00C870EE">
      <w:r>
        <w:rPr>
          <w:rFonts w:hint="eastAsia"/>
        </w:rPr>
        <w:t>4.</w:t>
      </w:r>
      <w:r>
        <w:rPr>
          <w:rFonts w:hint="eastAsia"/>
        </w:rPr>
        <w:t>评定等级采取优、良、中、</w:t>
      </w:r>
      <w:r>
        <w:rPr>
          <w:rFonts w:hint="eastAsia"/>
        </w:rPr>
        <w:t>合格</w:t>
      </w:r>
      <w:r>
        <w:rPr>
          <w:rFonts w:hint="eastAsia"/>
        </w:rPr>
        <w:t>、不</w:t>
      </w:r>
      <w:r>
        <w:rPr>
          <w:rFonts w:hint="eastAsia"/>
        </w:rPr>
        <w:t>合格</w:t>
      </w:r>
      <w:r>
        <w:rPr>
          <w:rFonts w:hint="eastAsia"/>
        </w:rPr>
        <w:t>五级制计分。</w:t>
      </w:r>
      <w:r>
        <w:rPr>
          <w:rFonts w:hint="eastAsia"/>
        </w:rPr>
        <w:t>等级标准为：优秀（</w:t>
      </w:r>
      <w:r>
        <w:rPr>
          <w:rFonts w:hint="eastAsia"/>
        </w:rPr>
        <w:t>实修学分</w:t>
      </w:r>
      <w:r>
        <w:rPr>
          <w:rFonts w:hint="eastAsia"/>
        </w:rPr>
        <w:t>≥</w:t>
      </w:r>
      <w:r>
        <w:rPr>
          <w:rFonts w:hint="eastAsia"/>
        </w:rPr>
        <w:t>3</w:t>
      </w:r>
      <w:r>
        <w:rPr>
          <w:rFonts w:hint="eastAsia"/>
        </w:rPr>
        <w:t>）；良好（</w:t>
      </w:r>
      <w:r>
        <w:rPr>
          <w:rFonts w:hint="eastAsia"/>
        </w:rPr>
        <w:t>实修学分</w:t>
      </w:r>
      <w:r>
        <w:rPr>
          <w:rFonts w:hint="eastAsia"/>
        </w:rPr>
        <w:t>≥</w:t>
      </w:r>
      <w:r>
        <w:rPr>
          <w:rFonts w:hint="eastAsia"/>
        </w:rPr>
        <w:t>2.6</w:t>
      </w:r>
      <w:r>
        <w:rPr>
          <w:rFonts w:hint="eastAsia"/>
        </w:rPr>
        <w:t>）；中等（</w:t>
      </w:r>
      <w:r>
        <w:rPr>
          <w:rFonts w:hint="eastAsia"/>
        </w:rPr>
        <w:t>实修学分</w:t>
      </w:r>
      <w:r>
        <w:rPr>
          <w:rFonts w:hint="eastAsia"/>
        </w:rPr>
        <w:t>≥</w:t>
      </w:r>
      <w:r>
        <w:rPr>
          <w:rFonts w:hint="eastAsia"/>
        </w:rPr>
        <w:t>2.4</w:t>
      </w:r>
      <w:r>
        <w:rPr>
          <w:rFonts w:hint="eastAsia"/>
        </w:rPr>
        <w:t>）；</w:t>
      </w:r>
      <w:r>
        <w:rPr>
          <w:rFonts w:hint="eastAsia"/>
        </w:rPr>
        <w:t>合格</w:t>
      </w:r>
      <w:r>
        <w:rPr>
          <w:rFonts w:hint="eastAsia"/>
        </w:rPr>
        <w:t>（</w:t>
      </w:r>
      <w:r>
        <w:rPr>
          <w:rFonts w:hint="eastAsia"/>
        </w:rPr>
        <w:t>实修学分</w:t>
      </w:r>
      <w:r>
        <w:rPr>
          <w:rFonts w:hint="eastAsia"/>
        </w:rPr>
        <w:t>≥</w:t>
      </w:r>
      <w:r>
        <w:rPr>
          <w:rFonts w:hint="eastAsia"/>
        </w:rPr>
        <w:t>2</w:t>
      </w:r>
      <w:r>
        <w:rPr>
          <w:rFonts w:hint="eastAsia"/>
        </w:rPr>
        <w:t>）；不</w:t>
      </w:r>
      <w:r>
        <w:rPr>
          <w:rFonts w:hint="eastAsia"/>
        </w:rPr>
        <w:t>合格</w:t>
      </w:r>
      <w:r>
        <w:rPr>
          <w:rFonts w:hint="eastAsia"/>
        </w:rPr>
        <w:t>（</w:t>
      </w:r>
      <w:r>
        <w:rPr>
          <w:rFonts w:hint="eastAsia"/>
        </w:rPr>
        <w:t>实修学分＜</w:t>
      </w:r>
      <w:r>
        <w:rPr>
          <w:rFonts w:hint="eastAsia"/>
        </w:rPr>
        <w:t>2</w:t>
      </w:r>
      <w:r>
        <w:rPr>
          <w:rFonts w:hint="eastAsia"/>
        </w:rPr>
        <w:t>）</w:t>
      </w:r>
      <w:r>
        <w:rPr>
          <w:rFonts w:hint="eastAsia"/>
        </w:rPr>
        <w:t>。</w:t>
      </w:r>
    </w:p>
    <w:p w14:paraId="2DA13783" w14:textId="77777777" w:rsidR="00A10333" w:rsidRDefault="00C870EE">
      <w:pPr>
        <w:spacing w:line="240" w:lineRule="exact"/>
      </w:pPr>
      <w:r>
        <w:rPr>
          <w:rFonts w:hint="eastAsia"/>
          <w:szCs w:val="21"/>
        </w:rPr>
        <w:t>5.</w:t>
      </w:r>
      <w:r>
        <w:rPr>
          <w:rFonts w:hint="eastAsia"/>
          <w:szCs w:val="21"/>
        </w:rPr>
        <w:t>学院评定等级由二级学院劳动教育工作委员会审议确认。</w:t>
      </w:r>
      <w:r>
        <w:rPr>
          <w:rFonts w:hint="eastAsia"/>
        </w:rPr>
        <w:t>及格以</w:t>
      </w:r>
      <w:r>
        <w:rPr>
          <w:rFonts w:hint="eastAsia"/>
        </w:rPr>
        <w:t>上等级取得劳动教育学分，不及格不取得学分。</w:t>
      </w:r>
      <w:r>
        <w:rPr>
          <w:rFonts w:hint="eastAsia"/>
        </w:rPr>
        <w:t>通过审议确认的实修学分与“第二课堂成绩单”管理系统中保持一致，此表留学院存档。</w:t>
      </w:r>
    </w:p>
    <w:sectPr w:rsidR="00A10333">
      <w:pgSz w:w="11906" w:h="16838"/>
      <w:pgMar w:top="1440" w:right="1417" w:bottom="1440" w:left="141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0NzlmNDc1NWE0ZWRlZWU0NTM0ZGI2Zjc1MjdiNjkifQ=="/>
  </w:docVars>
  <w:rsids>
    <w:rsidRoot w:val="000A714E"/>
    <w:rsid w:val="00042DB2"/>
    <w:rsid w:val="00074CDE"/>
    <w:rsid w:val="000A714E"/>
    <w:rsid w:val="000B63ED"/>
    <w:rsid w:val="000F7D1A"/>
    <w:rsid w:val="001E7EF0"/>
    <w:rsid w:val="00245835"/>
    <w:rsid w:val="002D077E"/>
    <w:rsid w:val="002D6012"/>
    <w:rsid w:val="002F0351"/>
    <w:rsid w:val="003B5160"/>
    <w:rsid w:val="003E228D"/>
    <w:rsid w:val="0041411A"/>
    <w:rsid w:val="004A64AE"/>
    <w:rsid w:val="00502002"/>
    <w:rsid w:val="0050324A"/>
    <w:rsid w:val="00622F0C"/>
    <w:rsid w:val="006264E3"/>
    <w:rsid w:val="006A0539"/>
    <w:rsid w:val="006C7FB2"/>
    <w:rsid w:val="00732DD1"/>
    <w:rsid w:val="007B2922"/>
    <w:rsid w:val="00804214"/>
    <w:rsid w:val="00876304"/>
    <w:rsid w:val="008D4DF0"/>
    <w:rsid w:val="009D6A21"/>
    <w:rsid w:val="00A05E4A"/>
    <w:rsid w:val="00A10333"/>
    <w:rsid w:val="00A52719"/>
    <w:rsid w:val="00A94F5E"/>
    <w:rsid w:val="00B30722"/>
    <w:rsid w:val="00BC484F"/>
    <w:rsid w:val="00BD11A7"/>
    <w:rsid w:val="00C60894"/>
    <w:rsid w:val="00C83617"/>
    <w:rsid w:val="00C8377B"/>
    <w:rsid w:val="00C870EE"/>
    <w:rsid w:val="00CB4FEC"/>
    <w:rsid w:val="00CD1ED1"/>
    <w:rsid w:val="00D06B65"/>
    <w:rsid w:val="00DC6AED"/>
    <w:rsid w:val="00ED194D"/>
    <w:rsid w:val="00FC5C2E"/>
    <w:rsid w:val="06DA1750"/>
    <w:rsid w:val="07C426B2"/>
    <w:rsid w:val="1B8374FB"/>
    <w:rsid w:val="20651585"/>
    <w:rsid w:val="2239313E"/>
    <w:rsid w:val="23083A4A"/>
    <w:rsid w:val="2B206215"/>
    <w:rsid w:val="36BD4907"/>
    <w:rsid w:val="3ECC2B23"/>
    <w:rsid w:val="42420143"/>
    <w:rsid w:val="4BE2152C"/>
    <w:rsid w:val="5E9C1C1C"/>
    <w:rsid w:val="67DD4B2A"/>
    <w:rsid w:val="68C76FCF"/>
    <w:rsid w:val="6DE34E42"/>
    <w:rsid w:val="74A009FE"/>
    <w:rsid w:val="7C773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95A286"/>
  <w15:docId w15:val="{28D62244-41A3-473A-9D26-FA6D4664D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乐乐</cp:lastModifiedBy>
  <cp:revision>31</cp:revision>
  <cp:lastPrinted>2021-04-30T07:16:00Z</cp:lastPrinted>
  <dcterms:created xsi:type="dcterms:W3CDTF">2020-11-25T04:03:00Z</dcterms:created>
  <dcterms:modified xsi:type="dcterms:W3CDTF">2025-01-06T15:14:00Z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A3BBA9072EC64D6786C29C302EF5B6DA</vt:lpwstr>
  </property>
</Properties>
</file>