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DA495B4">
      <w:pPr>
        <w:jc w:val="center"/>
        <w:rPr>
          <w:rFonts w:hint="eastAsia" w:ascii="仿宋" w:hAnsi="仿宋" w:eastAsia="仿宋" w:cs="仿宋"/>
          <w:sz w:val="72"/>
          <w:szCs w:val="72"/>
          <w:lang w:val="en-US" w:eastAsia="zh-CN"/>
        </w:rPr>
      </w:pPr>
      <w:r>
        <w:rPr>
          <w:rFonts w:hint="eastAsia" w:ascii="仿宋" w:hAnsi="仿宋" w:cs="仿宋"/>
          <w:sz w:val="72"/>
          <w:szCs w:val="72"/>
          <w:lang w:val="en-US" w:eastAsia="zh-CN"/>
        </w:rPr>
        <w:t>学生实习系统</w:t>
      </w:r>
      <w:r>
        <w:rPr>
          <w:rFonts w:hint="eastAsia" w:ascii="仿宋" w:hAnsi="仿宋" w:eastAsia="仿宋" w:cs="仿宋"/>
          <w:sz w:val="72"/>
          <w:szCs w:val="72"/>
          <w:lang w:val="en-US" w:eastAsia="zh-CN"/>
        </w:rPr>
        <w:t>操作手册</w:t>
      </w:r>
    </w:p>
    <w:p w14:paraId="7761A522">
      <w:pPr>
        <w:ind w:firstLine="1440" w:firstLineChars="200"/>
        <w:jc w:val="center"/>
        <w:rPr>
          <w:rFonts w:hint="eastAsia" w:ascii="仿宋" w:hAnsi="仿宋" w:eastAsia="仿宋" w:cs="仿宋"/>
          <w:sz w:val="72"/>
          <w:szCs w:val="72"/>
          <w:lang w:val="en-US" w:eastAsia="zh-CN"/>
        </w:rPr>
      </w:pPr>
    </w:p>
    <w:p w14:paraId="106EB590">
      <w:pPr>
        <w:spacing w:line="360" w:lineRule="auto"/>
        <w:jc w:val="both"/>
        <w:rPr>
          <w:rFonts w:hint="eastAsia" w:cs="Times New Roman"/>
          <w:color w:val="auto"/>
          <w14:ligatures w14:val="none"/>
        </w:rPr>
      </w:pPr>
    </w:p>
    <w:p w14:paraId="61201E29">
      <w:pPr>
        <w:spacing w:line="360" w:lineRule="auto"/>
        <w:ind w:firstLine="454"/>
        <w:jc w:val="center"/>
        <w:rPr>
          <w:rFonts w:hint="eastAsia" w:cs="Times New Roman"/>
          <w:color w:val="auto"/>
          <w14:ligatures w14:val="none"/>
        </w:rPr>
      </w:pPr>
    </w:p>
    <w:p w14:paraId="7B42A16B">
      <w:pPr>
        <w:spacing w:line="360" w:lineRule="auto"/>
        <w:ind w:firstLine="454"/>
        <w:jc w:val="center"/>
        <w:rPr>
          <w:rFonts w:hint="eastAsia" w:cs="Times New Roman"/>
          <w:color w:val="auto"/>
          <w14:ligatures w14:val="none"/>
        </w:rPr>
      </w:pPr>
    </w:p>
    <w:p w14:paraId="1570B223">
      <w:pPr>
        <w:spacing w:line="360" w:lineRule="auto"/>
        <w:jc w:val="both"/>
        <w:rPr>
          <w:rFonts w:hint="eastAsia" w:cs="Times New Roman"/>
          <w:color w:val="auto"/>
          <w14:ligatures w14:val="none"/>
        </w:rPr>
      </w:pPr>
    </w:p>
    <w:tbl>
      <w:tblPr>
        <w:tblStyle w:val="16"/>
        <w:tblpPr w:leftFromText="180" w:rightFromText="180" w:vertAnchor="text" w:horzAnchor="page" w:tblpX="1849" w:tblpY="358"/>
        <w:tblOverlap w:val="never"/>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22"/>
        <w:gridCol w:w="1612"/>
        <w:gridCol w:w="2513"/>
        <w:gridCol w:w="1272"/>
      </w:tblGrid>
      <w:tr w14:paraId="7B111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2" w:type="pct"/>
            <w:tcBorders>
              <w:bottom w:val="single" w:color="auto" w:sz="4" w:space="0"/>
              <w:right w:val="single" w:color="auto" w:sz="4" w:space="0"/>
            </w:tcBorders>
            <w:shd w:val="clear" w:color="auto" w:fill="auto"/>
          </w:tcPr>
          <w:p w14:paraId="014D33BD">
            <w:pPr>
              <w:spacing w:line="360" w:lineRule="auto"/>
              <w:jc w:val="center"/>
              <w:rPr>
                <w:rFonts w:hint="eastAsia" w:ascii="仿宋" w:hAnsi="仿宋" w:eastAsia="仿宋" w:cs="宋体"/>
                <w:b/>
                <w:bCs/>
                <w:color w:val="auto"/>
                <w:kern w:val="0"/>
                <w:sz w:val="28"/>
                <w:szCs w:val="28"/>
                <w14:ligatures w14:val="none"/>
              </w:rPr>
            </w:pPr>
            <w:r>
              <w:rPr>
                <w:rFonts w:hint="eastAsia" w:ascii="仿宋" w:hAnsi="仿宋" w:eastAsia="仿宋" w:cs="宋体"/>
                <w:b/>
                <w:bCs/>
                <w:color w:val="auto"/>
                <w:kern w:val="0"/>
                <w:sz w:val="28"/>
                <w:szCs w:val="28"/>
                <w14:ligatures w14:val="none"/>
              </w:rPr>
              <w:t>描述</w:t>
            </w:r>
          </w:p>
        </w:tc>
        <w:tc>
          <w:tcPr>
            <w:tcW w:w="946" w:type="pct"/>
            <w:tcBorders>
              <w:left w:val="single" w:color="auto" w:sz="4" w:space="0"/>
              <w:bottom w:val="single" w:color="auto" w:sz="4" w:space="0"/>
              <w:right w:val="single" w:color="auto" w:sz="4" w:space="0"/>
            </w:tcBorders>
            <w:shd w:val="clear" w:color="auto" w:fill="auto"/>
          </w:tcPr>
          <w:p w14:paraId="09C69DC6">
            <w:pPr>
              <w:spacing w:line="360" w:lineRule="auto"/>
              <w:jc w:val="center"/>
              <w:rPr>
                <w:rFonts w:hint="eastAsia" w:ascii="仿宋" w:hAnsi="仿宋" w:eastAsia="仿宋" w:cs="宋体"/>
                <w:b/>
                <w:bCs/>
                <w:color w:val="auto"/>
                <w:kern w:val="0"/>
                <w:sz w:val="28"/>
                <w:szCs w:val="28"/>
                <w14:ligatures w14:val="none"/>
              </w:rPr>
            </w:pPr>
            <w:r>
              <w:rPr>
                <w:rFonts w:hint="eastAsia" w:ascii="仿宋" w:hAnsi="仿宋" w:eastAsia="仿宋" w:cs="宋体"/>
                <w:b/>
                <w:bCs/>
                <w:color w:val="auto"/>
                <w:kern w:val="0"/>
                <w:sz w:val="28"/>
                <w:szCs w:val="28"/>
                <w14:ligatures w14:val="none"/>
              </w:rPr>
              <w:t>编辑人</w:t>
            </w:r>
          </w:p>
        </w:tc>
        <w:tc>
          <w:tcPr>
            <w:tcW w:w="1474" w:type="pct"/>
            <w:tcBorders>
              <w:left w:val="single" w:color="auto" w:sz="4" w:space="0"/>
              <w:bottom w:val="single" w:color="auto" w:sz="4" w:space="0"/>
              <w:right w:val="single" w:color="auto" w:sz="4" w:space="0"/>
            </w:tcBorders>
            <w:shd w:val="clear" w:color="auto" w:fill="auto"/>
          </w:tcPr>
          <w:p w14:paraId="239F6CAE">
            <w:pPr>
              <w:spacing w:line="360" w:lineRule="auto"/>
              <w:jc w:val="center"/>
              <w:rPr>
                <w:rFonts w:hint="eastAsia" w:ascii="仿宋" w:hAnsi="仿宋" w:eastAsia="仿宋" w:cs="宋体"/>
                <w:b/>
                <w:bCs/>
                <w:color w:val="auto"/>
                <w:kern w:val="0"/>
                <w:sz w:val="28"/>
                <w:szCs w:val="28"/>
                <w14:ligatures w14:val="none"/>
              </w:rPr>
            </w:pPr>
            <w:r>
              <w:rPr>
                <w:rFonts w:hint="eastAsia" w:ascii="仿宋" w:hAnsi="仿宋" w:eastAsia="仿宋" w:cs="宋体"/>
                <w:b/>
                <w:bCs/>
                <w:color w:val="auto"/>
                <w:kern w:val="0"/>
                <w:sz w:val="28"/>
                <w:szCs w:val="28"/>
                <w14:ligatures w14:val="none"/>
              </w:rPr>
              <w:t>编辑日期</w:t>
            </w:r>
          </w:p>
        </w:tc>
        <w:tc>
          <w:tcPr>
            <w:tcW w:w="746" w:type="pct"/>
            <w:tcBorders>
              <w:left w:val="single" w:color="auto" w:sz="4" w:space="0"/>
              <w:bottom w:val="single" w:color="auto" w:sz="4" w:space="0"/>
            </w:tcBorders>
            <w:shd w:val="clear" w:color="auto" w:fill="auto"/>
          </w:tcPr>
          <w:p w14:paraId="36191395">
            <w:pPr>
              <w:spacing w:line="360" w:lineRule="auto"/>
              <w:jc w:val="center"/>
              <w:rPr>
                <w:rFonts w:hint="eastAsia" w:ascii="仿宋" w:hAnsi="仿宋" w:eastAsia="仿宋" w:cs="宋体"/>
                <w:b/>
                <w:bCs/>
                <w:color w:val="auto"/>
                <w:kern w:val="0"/>
                <w:sz w:val="28"/>
                <w:szCs w:val="28"/>
                <w14:ligatures w14:val="none"/>
              </w:rPr>
            </w:pPr>
            <w:r>
              <w:rPr>
                <w:rFonts w:hint="eastAsia" w:ascii="仿宋" w:hAnsi="仿宋" w:eastAsia="仿宋" w:cs="宋体"/>
                <w:b/>
                <w:bCs/>
                <w:color w:val="auto"/>
                <w:kern w:val="0"/>
                <w:sz w:val="28"/>
                <w:szCs w:val="28"/>
                <w14:ligatures w14:val="none"/>
              </w:rPr>
              <w:t>版本号</w:t>
            </w:r>
          </w:p>
        </w:tc>
      </w:tr>
      <w:tr w14:paraId="59F2C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2" w:type="pct"/>
            <w:tcBorders>
              <w:top w:val="single" w:color="auto" w:sz="4" w:space="0"/>
              <w:bottom w:val="single" w:color="auto" w:sz="4" w:space="0"/>
              <w:right w:val="single" w:color="auto" w:sz="4" w:space="0"/>
            </w:tcBorders>
          </w:tcPr>
          <w:p w14:paraId="5AC9DF5E">
            <w:pPr>
              <w:spacing w:line="360" w:lineRule="auto"/>
              <w:jc w:val="center"/>
              <w:rPr>
                <w:rFonts w:hint="eastAsia" w:ascii="仿宋" w:hAnsi="仿宋" w:eastAsia="仿宋" w:cs="宋体"/>
                <w:color w:val="auto"/>
                <w:kern w:val="0"/>
                <w:sz w:val="28"/>
                <w:szCs w:val="28"/>
                <w14:ligatures w14:val="none"/>
              </w:rPr>
            </w:pPr>
            <w:r>
              <w:rPr>
                <w:rFonts w:hint="eastAsia" w:ascii="仿宋" w:hAnsi="仿宋" w:cs="宋体"/>
                <w:color w:val="auto"/>
                <w:kern w:val="0"/>
                <w:sz w:val="28"/>
                <w:szCs w:val="28"/>
                <w:lang w:val="en-US" w:eastAsia="zh-CN"/>
                <w14:ligatures w14:val="none"/>
              </w:rPr>
              <w:t>评价系统</w:t>
            </w:r>
            <w:r>
              <w:rPr>
                <w:rFonts w:hint="eastAsia" w:ascii="仿宋" w:hAnsi="仿宋" w:eastAsia="仿宋" w:cs="宋体"/>
                <w:color w:val="auto"/>
                <w:kern w:val="0"/>
                <w:sz w:val="28"/>
                <w:szCs w:val="28"/>
                <w14:ligatures w14:val="none"/>
              </w:rPr>
              <w:t>操作手册</w:t>
            </w:r>
          </w:p>
        </w:tc>
        <w:tc>
          <w:tcPr>
            <w:tcW w:w="946" w:type="pct"/>
            <w:tcBorders>
              <w:top w:val="single" w:color="auto" w:sz="4" w:space="0"/>
              <w:left w:val="single" w:color="auto" w:sz="4" w:space="0"/>
              <w:bottom w:val="single" w:color="auto" w:sz="4" w:space="0"/>
              <w:right w:val="single" w:color="auto" w:sz="4" w:space="0"/>
            </w:tcBorders>
          </w:tcPr>
          <w:p w14:paraId="0D8AFEFB">
            <w:pPr>
              <w:spacing w:line="360" w:lineRule="auto"/>
              <w:jc w:val="center"/>
              <w:rPr>
                <w:rFonts w:hint="eastAsia" w:ascii="仿宋" w:hAnsi="仿宋" w:eastAsia="仿宋" w:cs="宋体"/>
                <w:color w:val="auto"/>
                <w:kern w:val="0"/>
                <w:sz w:val="28"/>
                <w:szCs w:val="28"/>
                <w14:ligatures w14:val="none"/>
              </w:rPr>
            </w:pPr>
          </w:p>
        </w:tc>
        <w:tc>
          <w:tcPr>
            <w:tcW w:w="1474" w:type="pct"/>
            <w:tcBorders>
              <w:top w:val="single" w:color="auto" w:sz="4" w:space="0"/>
              <w:left w:val="single" w:color="auto" w:sz="4" w:space="0"/>
              <w:bottom w:val="single" w:color="auto" w:sz="4" w:space="0"/>
              <w:right w:val="single" w:color="auto" w:sz="4" w:space="0"/>
            </w:tcBorders>
          </w:tcPr>
          <w:p w14:paraId="286490E4">
            <w:pPr>
              <w:spacing w:line="360" w:lineRule="auto"/>
              <w:jc w:val="center"/>
              <w:rPr>
                <w:rFonts w:hint="default" w:ascii="仿宋" w:hAnsi="仿宋" w:eastAsia="仿宋" w:cs="宋体"/>
                <w:color w:val="auto"/>
                <w:kern w:val="0"/>
                <w:sz w:val="28"/>
                <w:szCs w:val="28"/>
                <w:lang w:val="en-US" w:eastAsia="zh-CN"/>
                <w14:ligatures w14:val="none"/>
              </w:rPr>
            </w:pPr>
            <w:r>
              <w:rPr>
                <w:rFonts w:hint="eastAsia" w:ascii="仿宋" w:hAnsi="仿宋" w:eastAsia="仿宋" w:cs="宋体"/>
                <w:color w:val="auto"/>
                <w:kern w:val="0"/>
                <w:sz w:val="28"/>
                <w:szCs w:val="28"/>
                <w14:ligatures w14:val="none"/>
              </w:rPr>
              <w:t>2024年</w:t>
            </w:r>
            <w:r>
              <w:rPr>
                <w:rFonts w:hint="eastAsia" w:ascii="仿宋" w:hAnsi="仿宋" w:cs="宋体"/>
                <w:color w:val="auto"/>
                <w:kern w:val="0"/>
                <w:sz w:val="28"/>
                <w:szCs w:val="28"/>
                <w:lang w:val="en-US" w:eastAsia="zh-CN"/>
                <w14:ligatures w14:val="none"/>
              </w:rPr>
              <w:t>12月</w:t>
            </w:r>
          </w:p>
        </w:tc>
        <w:tc>
          <w:tcPr>
            <w:tcW w:w="746" w:type="pct"/>
            <w:tcBorders>
              <w:top w:val="single" w:color="auto" w:sz="4" w:space="0"/>
              <w:left w:val="single" w:color="auto" w:sz="4" w:space="0"/>
              <w:bottom w:val="single" w:color="auto" w:sz="4" w:space="0"/>
            </w:tcBorders>
          </w:tcPr>
          <w:p w14:paraId="35174D07">
            <w:pPr>
              <w:spacing w:line="360" w:lineRule="auto"/>
              <w:jc w:val="center"/>
              <w:rPr>
                <w:rFonts w:hint="eastAsia" w:ascii="仿宋" w:hAnsi="仿宋" w:eastAsia="仿宋" w:cs="宋体"/>
                <w:color w:val="auto"/>
                <w:kern w:val="0"/>
                <w:sz w:val="28"/>
                <w:szCs w:val="28"/>
                <w14:ligatures w14:val="none"/>
              </w:rPr>
            </w:pPr>
            <w:r>
              <w:rPr>
                <w:rFonts w:hint="eastAsia" w:ascii="仿宋" w:hAnsi="仿宋" w:eastAsia="仿宋" w:cs="宋体"/>
                <w:color w:val="auto"/>
                <w:kern w:val="0"/>
                <w:sz w:val="28"/>
                <w:szCs w:val="28"/>
                <w14:ligatures w14:val="none"/>
              </w:rPr>
              <w:t>v1.0</w:t>
            </w:r>
          </w:p>
        </w:tc>
      </w:tr>
      <w:tr w14:paraId="0677A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2" w:type="pct"/>
            <w:tcBorders>
              <w:top w:val="single" w:color="auto" w:sz="4" w:space="0"/>
              <w:bottom w:val="single" w:color="auto" w:sz="4" w:space="0"/>
              <w:right w:val="single" w:color="auto" w:sz="4" w:space="0"/>
            </w:tcBorders>
          </w:tcPr>
          <w:p w14:paraId="512F154A">
            <w:pPr>
              <w:spacing w:line="360" w:lineRule="auto"/>
              <w:jc w:val="center"/>
              <w:rPr>
                <w:rFonts w:hint="eastAsia" w:ascii="仿宋" w:hAnsi="仿宋" w:eastAsia="仿宋" w:cs="宋体"/>
                <w:b/>
                <w:bCs/>
                <w:color w:val="auto"/>
                <w:kern w:val="0"/>
                <w:sz w:val="28"/>
                <w:szCs w:val="28"/>
                <w14:ligatures w14:val="none"/>
              </w:rPr>
            </w:pPr>
          </w:p>
        </w:tc>
        <w:tc>
          <w:tcPr>
            <w:tcW w:w="946" w:type="pct"/>
            <w:tcBorders>
              <w:top w:val="single" w:color="auto" w:sz="4" w:space="0"/>
              <w:left w:val="single" w:color="auto" w:sz="4" w:space="0"/>
              <w:bottom w:val="single" w:color="auto" w:sz="4" w:space="0"/>
              <w:right w:val="single" w:color="auto" w:sz="4" w:space="0"/>
            </w:tcBorders>
          </w:tcPr>
          <w:p w14:paraId="16508643">
            <w:pPr>
              <w:spacing w:line="360" w:lineRule="auto"/>
              <w:jc w:val="center"/>
              <w:rPr>
                <w:rFonts w:hint="eastAsia" w:ascii="仿宋" w:hAnsi="仿宋" w:eastAsia="仿宋" w:cs="宋体"/>
                <w:b/>
                <w:bCs/>
                <w:color w:val="auto"/>
                <w:kern w:val="0"/>
                <w:sz w:val="28"/>
                <w:szCs w:val="28"/>
                <w14:ligatures w14:val="none"/>
              </w:rPr>
            </w:pPr>
          </w:p>
        </w:tc>
        <w:tc>
          <w:tcPr>
            <w:tcW w:w="1474" w:type="pct"/>
            <w:tcBorders>
              <w:top w:val="single" w:color="auto" w:sz="4" w:space="0"/>
              <w:left w:val="single" w:color="auto" w:sz="4" w:space="0"/>
              <w:bottom w:val="single" w:color="auto" w:sz="4" w:space="0"/>
              <w:right w:val="single" w:color="auto" w:sz="4" w:space="0"/>
            </w:tcBorders>
          </w:tcPr>
          <w:p w14:paraId="2A3B6BAB">
            <w:pPr>
              <w:spacing w:line="360" w:lineRule="auto"/>
              <w:jc w:val="center"/>
              <w:rPr>
                <w:rFonts w:hint="eastAsia" w:ascii="仿宋" w:hAnsi="仿宋" w:eastAsia="仿宋" w:cs="宋体"/>
                <w:b/>
                <w:bCs/>
                <w:color w:val="auto"/>
                <w:kern w:val="0"/>
                <w:sz w:val="28"/>
                <w:szCs w:val="28"/>
                <w14:ligatures w14:val="none"/>
              </w:rPr>
            </w:pPr>
          </w:p>
        </w:tc>
        <w:tc>
          <w:tcPr>
            <w:tcW w:w="746" w:type="pct"/>
            <w:tcBorders>
              <w:top w:val="single" w:color="auto" w:sz="4" w:space="0"/>
              <w:left w:val="single" w:color="auto" w:sz="4" w:space="0"/>
              <w:bottom w:val="single" w:color="auto" w:sz="4" w:space="0"/>
            </w:tcBorders>
          </w:tcPr>
          <w:p w14:paraId="449E42DB">
            <w:pPr>
              <w:spacing w:line="360" w:lineRule="auto"/>
              <w:jc w:val="center"/>
              <w:rPr>
                <w:rFonts w:hint="eastAsia" w:ascii="仿宋" w:hAnsi="仿宋" w:eastAsia="仿宋" w:cs="宋体"/>
                <w:b/>
                <w:bCs/>
                <w:color w:val="auto"/>
                <w:kern w:val="0"/>
                <w:sz w:val="28"/>
                <w:szCs w:val="28"/>
                <w14:ligatures w14:val="none"/>
              </w:rPr>
            </w:pPr>
          </w:p>
        </w:tc>
      </w:tr>
      <w:tr w14:paraId="72762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2" w:type="pct"/>
            <w:tcBorders>
              <w:top w:val="single" w:color="auto" w:sz="4" w:space="0"/>
              <w:bottom w:val="single" w:color="auto" w:sz="4" w:space="0"/>
              <w:right w:val="single" w:color="auto" w:sz="4" w:space="0"/>
            </w:tcBorders>
          </w:tcPr>
          <w:p w14:paraId="383BFE47">
            <w:pPr>
              <w:spacing w:line="360" w:lineRule="auto"/>
              <w:jc w:val="center"/>
              <w:rPr>
                <w:rFonts w:hint="eastAsia" w:ascii="仿宋" w:hAnsi="仿宋" w:eastAsia="仿宋" w:cs="宋体"/>
                <w:b/>
                <w:bCs/>
                <w:color w:val="auto"/>
                <w:kern w:val="0"/>
                <w:sz w:val="28"/>
                <w:szCs w:val="28"/>
                <w14:ligatures w14:val="none"/>
              </w:rPr>
            </w:pPr>
          </w:p>
        </w:tc>
        <w:tc>
          <w:tcPr>
            <w:tcW w:w="946" w:type="pct"/>
            <w:tcBorders>
              <w:top w:val="single" w:color="auto" w:sz="4" w:space="0"/>
              <w:left w:val="single" w:color="auto" w:sz="4" w:space="0"/>
              <w:bottom w:val="single" w:color="auto" w:sz="4" w:space="0"/>
              <w:right w:val="single" w:color="auto" w:sz="4" w:space="0"/>
            </w:tcBorders>
          </w:tcPr>
          <w:p w14:paraId="7096BC96">
            <w:pPr>
              <w:spacing w:line="360" w:lineRule="auto"/>
              <w:jc w:val="center"/>
              <w:rPr>
                <w:rFonts w:hint="eastAsia" w:ascii="仿宋" w:hAnsi="仿宋" w:eastAsia="仿宋" w:cs="宋体"/>
                <w:b/>
                <w:bCs/>
                <w:color w:val="auto"/>
                <w:kern w:val="0"/>
                <w:sz w:val="28"/>
                <w:szCs w:val="28"/>
                <w14:ligatures w14:val="none"/>
              </w:rPr>
            </w:pPr>
          </w:p>
        </w:tc>
        <w:tc>
          <w:tcPr>
            <w:tcW w:w="1474" w:type="pct"/>
            <w:tcBorders>
              <w:top w:val="single" w:color="auto" w:sz="4" w:space="0"/>
              <w:left w:val="single" w:color="auto" w:sz="4" w:space="0"/>
              <w:bottom w:val="single" w:color="auto" w:sz="4" w:space="0"/>
              <w:right w:val="single" w:color="auto" w:sz="4" w:space="0"/>
            </w:tcBorders>
          </w:tcPr>
          <w:p w14:paraId="61CDBBAE">
            <w:pPr>
              <w:spacing w:line="360" w:lineRule="auto"/>
              <w:jc w:val="center"/>
              <w:rPr>
                <w:rFonts w:hint="eastAsia" w:ascii="仿宋" w:hAnsi="仿宋" w:eastAsia="仿宋" w:cs="宋体"/>
                <w:b/>
                <w:bCs/>
                <w:color w:val="auto"/>
                <w:kern w:val="0"/>
                <w:sz w:val="28"/>
                <w:szCs w:val="28"/>
                <w14:ligatures w14:val="none"/>
              </w:rPr>
            </w:pPr>
          </w:p>
        </w:tc>
        <w:tc>
          <w:tcPr>
            <w:tcW w:w="746" w:type="pct"/>
            <w:tcBorders>
              <w:top w:val="single" w:color="auto" w:sz="4" w:space="0"/>
              <w:left w:val="single" w:color="auto" w:sz="4" w:space="0"/>
              <w:bottom w:val="single" w:color="auto" w:sz="4" w:space="0"/>
            </w:tcBorders>
          </w:tcPr>
          <w:p w14:paraId="2CA5DF59">
            <w:pPr>
              <w:spacing w:line="360" w:lineRule="auto"/>
              <w:jc w:val="center"/>
              <w:rPr>
                <w:rFonts w:hint="eastAsia" w:ascii="仿宋" w:hAnsi="仿宋" w:eastAsia="仿宋" w:cs="宋体"/>
                <w:b/>
                <w:bCs/>
                <w:color w:val="auto"/>
                <w:kern w:val="0"/>
                <w:sz w:val="28"/>
                <w:szCs w:val="28"/>
                <w14:ligatures w14:val="none"/>
              </w:rPr>
            </w:pPr>
          </w:p>
        </w:tc>
      </w:tr>
      <w:tr w14:paraId="246E6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2" w:type="pct"/>
            <w:tcBorders>
              <w:top w:val="single" w:color="auto" w:sz="4" w:space="0"/>
              <w:right w:val="single" w:color="auto" w:sz="4" w:space="0"/>
            </w:tcBorders>
          </w:tcPr>
          <w:p w14:paraId="3A511F45">
            <w:pPr>
              <w:spacing w:line="360" w:lineRule="auto"/>
              <w:jc w:val="center"/>
              <w:rPr>
                <w:rFonts w:hint="eastAsia" w:ascii="仿宋" w:hAnsi="仿宋" w:eastAsia="仿宋" w:cs="宋体"/>
                <w:b/>
                <w:bCs/>
                <w:color w:val="auto"/>
                <w:kern w:val="0"/>
                <w:sz w:val="28"/>
                <w:szCs w:val="28"/>
                <w14:ligatures w14:val="none"/>
              </w:rPr>
            </w:pPr>
          </w:p>
        </w:tc>
        <w:tc>
          <w:tcPr>
            <w:tcW w:w="946" w:type="pct"/>
            <w:tcBorders>
              <w:top w:val="single" w:color="auto" w:sz="4" w:space="0"/>
              <w:left w:val="single" w:color="auto" w:sz="4" w:space="0"/>
              <w:right w:val="single" w:color="auto" w:sz="4" w:space="0"/>
            </w:tcBorders>
          </w:tcPr>
          <w:p w14:paraId="552978DA">
            <w:pPr>
              <w:spacing w:line="360" w:lineRule="auto"/>
              <w:jc w:val="center"/>
              <w:rPr>
                <w:rFonts w:hint="eastAsia" w:ascii="仿宋" w:hAnsi="仿宋" w:eastAsia="仿宋" w:cs="宋体"/>
                <w:b/>
                <w:bCs/>
                <w:color w:val="auto"/>
                <w:kern w:val="0"/>
                <w:sz w:val="28"/>
                <w:szCs w:val="28"/>
                <w14:ligatures w14:val="none"/>
              </w:rPr>
            </w:pPr>
          </w:p>
        </w:tc>
        <w:tc>
          <w:tcPr>
            <w:tcW w:w="1474" w:type="pct"/>
            <w:tcBorders>
              <w:top w:val="single" w:color="auto" w:sz="4" w:space="0"/>
              <w:left w:val="single" w:color="auto" w:sz="4" w:space="0"/>
              <w:right w:val="single" w:color="auto" w:sz="4" w:space="0"/>
            </w:tcBorders>
          </w:tcPr>
          <w:p w14:paraId="330E146B">
            <w:pPr>
              <w:spacing w:line="360" w:lineRule="auto"/>
              <w:jc w:val="center"/>
              <w:rPr>
                <w:rFonts w:hint="eastAsia" w:ascii="仿宋" w:hAnsi="仿宋" w:eastAsia="仿宋" w:cs="宋体"/>
                <w:b/>
                <w:bCs/>
                <w:color w:val="auto"/>
                <w:kern w:val="0"/>
                <w:sz w:val="28"/>
                <w:szCs w:val="28"/>
                <w14:ligatures w14:val="none"/>
              </w:rPr>
            </w:pPr>
          </w:p>
        </w:tc>
        <w:tc>
          <w:tcPr>
            <w:tcW w:w="746" w:type="pct"/>
            <w:tcBorders>
              <w:top w:val="single" w:color="auto" w:sz="4" w:space="0"/>
              <w:left w:val="single" w:color="auto" w:sz="4" w:space="0"/>
            </w:tcBorders>
          </w:tcPr>
          <w:p w14:paraId="3E3222D0">
            <w:pPr>
              <w:spacing w:line="360" w:lineRule="auto"/>
              <w:jc w:val="center"/>
              <w:rPr>
                <w:rFonts w:hint="eastAsia" w:ascii="仿宋" w:hAnsi="仿宋" w:eastAsia="仿宋" w:cs="宋体"/>
                <w:b/>
                <w:bCs/>
                <w:color w:val="auto"/>
                <w:kern w:val="0"/>
                <w:sz w:val="28"/>
                <w:szCs w:val="28"/>
                <w14:ligatures w14:val="none"/>
              </w:rPr>
            </w:pPr>
          </w:p>
        </w:tc>
      </w:tr>
    </w:tbl>
    <w:p w14:paraId="3B45CD75">
      <w:pPr>
        <w:spacing w:line="360" w:lineRule="auto"/>
        <w:ind w:firstLine="454"/>
        <w:rPr>
          <w:rFonts w:cs="Times New Roman"/>
          <w:color w:val="auto"/>
          <w14:ligatures w14:val="none"/>
        </w:rPr>
      </w:pPr>
    </w:p>
    <w:p w14:paraId="7FE7E29B">
      <w:pPr>
        <w:spacing w:line="360" w:lineRule="auto"/>
        <w:ind w:firstLine="454"/>
        <w:rPr>
          <w:rFonts w:ascii="Calibri" w:hAnsi="Calibri" w:eastAsia="宋体" w:cs="Times New Roman"/>
          <w:color w:val="auto"/>
          <w:sz w:val="24"/>
          <w:szCs w:val="24"/>
          <w14:ligatures w14:val="none"/>
        </w:rPr>
      </w:pPr>
    </w:p>
    <w:p w14:paraId="7DED6418">
      <w:pPr>
        <w:spacing w:line="360" w:lineRule="auto"/>
        <w:ind w:firstLine="454"/>
        <w:rPr>
          <w:rFonts w:ascii="Calibri" w:hAnsi="Calibri" w:eastAsia="宋体" w:cs="Times New Roman"/>
          <w:color w:val="auto"/>
          <w:sz w:val="24"/>
          <w:szCs w:val="24"/>
          <w14:ligatures w14:val="none"/>
        </w:rPr>
      </w:pPr>
    </w:p>
    <w:p w14:paraId="3D05F49D">
      <w:pPr>
        <w:spacing w:line="360" w:lineRule="auto"/>
        <w:jc w:val="both"/>
        <w:rPr>
          <w:rFonts w:ascii="宋体" w:hAnsi="宋体" w:eastAsia="宋体" w:cs="宋体"/>
          <w:b/>
          <w:bCs/>
          <w:color w:val="auto"/>
          <w14:ligatures w14:val="none"/>
        </w:rPr>
      </w:pPr>
    </w:p>
    <w:p w14:paraId="37DA9E08">
      <w:pPr>
        <w:spacing w:line="360" w:lineRule="auto"/>
        <w:jc w:val="center"/>
        <w:rPr>
          <w:rFonts w:ascii="宋体" w:hAnsi="宋体" w:eastAsia="宋体" w:cs="宋体"/>
          <w:b/>
          <w:bCs/>
          <w:color w:val="auto"/>
          <w14:ligatures w14:val="none"/>
        </w:rPr>
      </w:pPr>
    </w:p>
    <w:p w14:paraId="27216907">
      <w:pPr>
        <w:spacing w:line="360" w:lineRule="auto"/>
        <w:jc w:val="center"/>
        <w:rPr>
          <w:rFonts w:ascii="宋体" w:hAnsi="宋体" w:eastAsia="宋体" w:cs="宋体"/>
          <w:b/>
          <w:bCs/>
          <w:color w:val="auto"/>
          <w14:ligatures w14:val="none"/>
        </w:rPr>
      </w:pPr>
    </w:p>
    <w:p w14:paraId="1DEC9FC0">
      <w:pPr>
        <w:spacing w:line="360" w:lineRule="auto"/>
        <w:ind w:firstLine="454"/>
        <w:jc w:val="center"/>
        <w:rPr>
          <w:rFonts w:hint="eastAsia" w:ascii="仿宋" w:hAnsi="仿宋" w:eastAsia="仿宋" w:cs="仿宋"/>
          <w:b/>
          <w:bCs/>
          <w:color w:val="auto"/>
          <w14:ligatures w14:val="none"/>
        </w:rPr>
      </w:pPr>
    </w:p>
    <w:p w14:paraId="6A3B88CC">
      <w:pPr>
        <w:spacing w:line="360" w:lineRule="auto"/>
        <w:ind w:firstLine="454"/>
        <w:jc w:val="center"/>
        <w:rPr>
          <w:rFonts w:hint="eastAsia" w:ascii="仿宋" w:hAnsi="仿宋" w:eastAsia="仿宋" w:cs="仿宋"/>
          <w:b/>
          <w:bCs/>
          <w:color w:val="auto"/>
          <w14:ligatures w14:val="none"/>
        </w:rPr>
      </w:pPr>
    </w:p>
    <w:p w14:paraId="788F2C04">
      <w:pPr>
        <w:spacing w:line="360" w:lineRule="auto"/>
        <w:ind w:firstLine="454"/>
        <w:jc w:val="center"/>
        <w:rPr>
          <w:rFonts w:hint="eastAsia" w:ascii="仿宋" w:hAnsi="仿宋" w:cs="仿宋"/>
          <w:b/>
          <w:bCs/>
          <w:color w:val="auto"/>
          <w:lang w:val="en-US" w:eastAsia="zh-CN"/>
          <w14:ligatures w14:val="none"/>
        </w:rPr>
      </w:pPr>
      <w:r>
        <w:rPr>
          <w:rFonts w:hint="eastAsia" w:ascii="仿宋" w:hAnsi="仿宋" w:eastAsia="仿宋" w:cs="仿宋"/>
          <w:b/>
          <w:bCs/>
          <w:color w:val="auto"/>
          <w14:ligatures w14:val="none"/>
        </w:rPr>
        <w:t>2024年</w:t>
      </w:r>
      <w:r>
        <w:rPr>
          <w:rFonts w:hint="eastAsia" w:ascii="仿宋" w:hAnsi="仿宋" w:cs="仿宋"/>
          <w:b/>
          <w:bCs/>
          <w:color w:val="auto"/>
          <w:lang w:val="en-US" w:eastAsia="zh-CN"/>
          <w14:ligatures w14:val="none"/>
        </w:rPr>
        <w:t>12月</w:t>
      </w:r>
    </w:p>
    <w:p w14:paraId="060E9816">
      <w:pPr>
        <w:jc w:val="both"/>
        <w:rPr>
          <w:rFonts w:hint="default"/>
          <w:lang w:val="en-US" w:eastAsia="zh-CN"/>
        </w:rPr>
      </w:pPr>
    </w:p>
    <w:sdt>
      <w:sdtPr>
        <w:rPr>
          <w:rFonts w:ascii="宋体" w:hAnsi="宋体" w:eastAsia="宋体" w:cstheme="minorBidi"/>
          <w:kern w:val="2"/>
          <w:sz w:val="21"/>
          <w:szCs w:val="24"/>
          <w:lang w:val="en-US" w:eastAsia="zh-CN" w:bidi="ar-SA"/>
        </w:rPr>
        <w:id w:val="147476676"/>
        <w15:color w:val="DBDBDB"/>
        <w:docPartObj>
          <w:docPartGallery w:val="Table of Contents"/>
          <w:docPartUnique/>
        </w:docPartObj>
      </w:sdtPr>
      <w:sdtEndPr>
        <w:rPr>
          <w:rFonts w:hint="eastAsia" w:ascii="仿宋" w:hAnsi="仿宋" w:eastAsia="仿宋" w:cstheme="minorBidi"/>
          <w:b/>
          <w:bCs/>
          <w:color w:val="000000"/>
          <w:kern w:val="44"/>
          <w:sz w:val="32"/>
          <w:szCs w:val="44"/>
          <w:lang w:val="en-US" w:eastAsia="zh-CN" w:bidi="ar-SA"/>
          <w14:ligatures w14:val="standardContextual"/>
        </w:rPr>
      </w:sdtEndPr>
      <w:sdtContent>
        <w:p w14:paraId="0E84D9C6">
          <w:pPr>
            <w:spacing w:before="0" w:beforeLines="0" w:after="0" w:afterLines="0" w:line="240" w:lineRule="auto"/>
            <w:ind w:left="0" w:leftChars="0" w:right="0" w:rightChars="0" w:firstLine="0" w:firstLineChars="0"/>
            <w:jc w:val="center"/>
          </w:pPr>
          <w:r>
            <w:rPr>
              <w:rFonts w:ascii="宋体" w:hAnsi="宋体" w:eastAsia="宋体"/>
              <w:sz w:val="21"/>
            </w:rPr>
            <w:t>目录</w:t>
          </w:r>
        </w:p>
        <w:p w14:paraId="3AEF9237">
          <w:pPr>
            <w:pStyle w:val="12"/>
            <w:tabs>
              <w:tab w:val="right" w:leader="dot" w:pos="8306"/>
            </w:tabs>
          </w:pPr>
          <w:r>
            <w:rPr>
              <w:rFonts w:hint="eastAsia"/>
              <w:lang w:val="en-US" w:eastAsia="zh-CN"/>
            </w:rPr>
            <w:fldChar w:fldCharType="begin"/>
          </w:r>
          <w:r>
            <w:rPr>
              <w:rFonts w:hint="eastAsia"/>
              <w:lang w:val="en-US" w:eastAsia="zh-CN"/>
            </w:rPr>
            <w:instrText xml:space="preserve">TOC \o "1-3" \h \u </w:instrText>
          </w:r>
          <w:r>
            <w:rPr>
              <w:rFonts w:hint="eastAsia"/>
              <w:lang w:val="en-US" w:eastAsia="zh-CN"/>
            </w:rPr>
            <w:fldChar w:fldCharType="separate"/>
          </w:r>
          <w:r>
            <w:rPr>
              <w:rFonts w:hint="eastAsia"/>
              <w:lang w:val="en-US" w:eastAsia="zh-CN"/>
            </w:rPr>
            <w:fldChar w:fldCharType="begin"/>
          </w:r>
          <w:r>
            <w:rPr>
              <w:rFonts w:hint="eastAsia"/>
              <w:lang w:val="en-US" w:eastAsia="zh-CN"/>
            </w:rPr>
            <w:instrText xml:space="preserve"> HYPERLINK \l _Toc22928 </w:instrText>
          </w:r>
          <w:r>
            <w:rPr>
              <w:rFonts w:hint="eastAsia"/>
              <w:lang w:val="en-US" w:eastAsia="zh-CN"/>
            </w:rPr>
            <w:fldChar w:fldCharType="separate"/>
          </w:r>
          <w:r>
            <w:rPr>
              <w:rFonts w:hint="eastAsia"/>
              <w:lang w:val="en-US" w:eastAsia="zh-CN"/>
            </w:rPr>
            <w:t>一、 单位申请</w:t>
          </w:r>
          <w:r>
            <w:tab/>
          </w:r>
          <w:r>
            <w:fldChar w:fldCharType="begin"/>
          </w:r>
          <w:r>
            <w:instrText xml:space="preserve"> PAGEREF _Toc22928 \h </w:instrText>
          </w:r>
          <w:r>
            <w:fldChar w:fldCharType="separate"/>
          </w:r>
          <w:r>
            <w:t>3</w:t>
          </w:r>
          <w:r>
            <w:fldChar w:fldCharType="end"/>
          </w:r>
          <w:r>
            <w:rPr>
              <w:rFonts w:hint="eastAsia"/>
              <w:lang w:val="en-US" w:eastAsia="zh-CN"/>
            </w:rPr>
            <w:fldChar w:fldCharType="end"/>
          </w:r>
        </w:p>
        <w:p w14:paraId="0DAA0B7F">
          <w:pPr>
            <w:pStyle w:val="12"/>
            <w:tabs>
              <w:tab w:val="right" w:leader="dot" w:pos="8306"/>
            </w:tabs>
          </w:pPr>
          <w:r>
            <w:rPr>
              <w:rFonts w:hint="eastAsia"/>
              <w:lang w:val="en-US" w:eastAsia="zh-CN"/>
            </w:rPr>
            <w:fldChar w:fldCharType="begin"/>
          </w:r>
          <w:r>
            <w:rPr>
              <w:rFonts w:hint="eastAsia"/>
              <w:lang w:val="en-US" w:eastAsia="zh-CN"/>
            </w:rPr>
            <w:instrText xml:space="preserve"> HYPERLINK \l _Toc5073 </w:instrText>
          </w:r>
          <w:r>
            <w:rPr>
              <w:rFonts w:hint="eastAsia"/>
              <w:lang w:val="en-US" w:eastAsia="zh-CN"/>
            </w:rPr>
            <w:fldChar w:fldCharType="separate"/>
          </w:r>
          <w:r>
            <w:rPr>
              <w:rFonts w:hint="eastAsia"/>
              <w:lang w:val="en-US" w:eastAsia="zh-CN"/>
            </w:rPr>
            <w:t>二、 我的单位</w:t>
          </w:r>
          <w:r>
            <w:tab/>
          </w:r>
          <w:r>
            <w:fldChar w:fldCharType="begin"/>
          </w:r>
          <w:r>
            <w:instrText xml:space="preserve"> PAGEREF _Toc5073 \h </w:instrText>
          </w:r>
          <w:r>
            <w:fldChar w:fldCharType="separate"/>
          </w:r>
          <w:r>
            <w:t>5</w:t>
          </w:r>
          <w:r>
            <w:fldChar w:fldCharType="end"/>
          </w:r>
          <w:r>
            <w:rPr>
              <w:rFonts w:hint="eastAsia"/>
              <w:lang w:val="en-US" w:eastAsia="zh-CN"/>
            </w:rPr>
            <w:fldChar w:fldCharType="end"/>
          </w:r>
        </w:p>
        <w:p w14:paraId="11995FF9">
          <w:pPr>
            <w:pStyle w:val="12"/>
            <w:tabs>
              <w:tab w:val="right" w:leader="dot" w:pos="8306"/>
            </w:tabs>
          </w:pPr>
          <w:r>
            <w:rPr>
              <w:rFonts w:hint="eastAsia"/>
              <w:lang w:val="en-US" w:eastAsia="zh-CN"/>
            </w:rPr>
            <w:fldChar w:fldCharType="begin"/>
          </w:r>
          <w:r>
            <w:rPr>
              <w:rFonts w:hint="eastAsia"/>
              <w:lang w:val="en-US" w:eastAsia="zh-CN"/>
            </w:rPr>
            <w:instrText xml:space="preserve"> HYPERLINK \l _Toc21843 </w:instrText>
          </w:r>
          <w:r>
            <w:rPr>
              <w:rFonts w:hint="eastAsia"/>
              <w:lang w:val="en-US" w:eastAsia="zh-CN"/>
            </w:rPr>
            <w:fldChar w:fldCharType="separate"/>
          </w:r>
          <w:r>
            <w:rPr>
              <w:rFonts w:hint="eastAsia"/>
              <w:lang w:val="en-US" w:eastAsia="zh-CN"/>
            </w:rPr>
            <w:t>三、 实习内容</w:t>
          </w:r>
          <w:r>
            <w:tab/>
          </w:r>
          <w:r>
            <w:fldChar w:fldCharType="begin"/>
          </w:r>
          <w:r>
            <w:instrText xml:space="preserve"> PAGEREF _Toc21843 \h </w:instrText>
          </w:r>
          <w:r>
            <w:fldChar w:fldCharType="separate"/>
          </w:r>
          <w:r>
            <w:t>7</w:t>
          </w:r>
          <w:r>
            <w:fldChar w:fldCharType="end"/>
          </w:r>
          <w:r>
            <w:rPr>
              <w:rFonts w:hint="eastAsia"/>
              <w:lang w:val="en-US" w:eastAsia="zh-CN"/>
            </w:rPr>
            <w:fldChar w:fldCharType="end"/>
          </w:r>
        </w:p>
        <w:p w14:paraId="5DF25F1D">
          <w:pPr>
            <w:pStyle w:val="12"/>
            <w:tabs>
              <w:tab w:val="right" w:leader="dot" w:pos="8306"/>
            </w:tabs>
          </w:pPr>
          <w:r>
            <w:rPr>
              <w:rFonts w:hint="eastAsia"/>
              <w:lang w:val="en-US" w:eastAsia="zh-CN"/>
            </w:rPr>
            <w:fldChar w:fldCharType="begin"/>
          </w:r>
          <w:r>
            <w:rPr>
              <w:rFonts w:hint="eastAsia"/>
              <w:lang w:val="en-US" w:eastAsia="zh-CN"/>
            </w:rPr>
            <w:instrText xml:space="preserve"> HYPERLINK \l _Toc23854 </w:instrText>
          </w:r>
          <w:r>
            <w:rPr>
              <w:rFonts w:hint="eastAsia"/>
              <w:lang w:val="en-US" w:eastAsia="zh-CN"/>
            </w:rPr>
            <w:fldChar w:fldCharType="separate"/>
          </w:r>
          <w:r>
            <w:rPr>
              <w:rFonts w:hint="eastAsia"/>
              <w:lang w:val="en-US" w:eastAsia="zh-CN"/>
            </w:rPr>
            <w:t>四、 实习材料</w:t>
          </w:r>
          <w:r>
            <w:tab/>
          </w:r>
          <w:r>
            <w:fldChar w:fldCharType="begin"/>
          </w:r>
          <w:r>
            <w:instrText xml:space="preserve"> PAGEREF _Toc23854 \h </w:instrText>
          </w:r>
          <w:r>
            <w:fldChar w:fldCharType="separate"/>
          </w:r>
          <w:r>
            <w:t>9</w:t>
          </w:r>
          <w:r>
            <w:fldChar w:fldCharType="end"/>
          </w:r>
          <w:r>
            <w:rPr>
              <w:rFonts w:hint="eastAsia"/>
              <w:lang w:val="en-US" w:eastAsia="zh-CN"/>
            </w:rPr>
            <w:fldChar w:fldCharType="end"/>
          </w:r>
        </w:p>
        <w:p w14:paraId="7B01B636">
          <w:pPr>
            <w:pStyle w:val="12"/>
            <w:tabs>
              <w:tab w:val="right" w:leader="dot" w:pos="8306"/>
            </w:tabs>
          </w:pPr>
          <w:r>
            <w:rPr>
              <w:rFonts w:hint="eastAsia"/>
              <w:lang w:val="en-US" w:eastAsia="zh-CN"/>
            </w:rPr>
            <w:fldChar w:fldCharType="begin"/>
          </w:r>
          <w:r>
            <w:rPr>
              <w:rFonts w:hint="eastAsia"/>
              <w:lang w:val="en-US" w:eastAsia="zh-CN"/>
            </w:rPr>
            <w:instrText xml:space="preserve"> HYPERLINK \l _Toc18671 </w:instrText>
          </w:r>
          <w:r>
            <w:rPr>
              <w:rFonts w:hint="eastAsia"/>
              <w:lang w:val="en-US" w:eastAsia="zh-CN"/>
            </w:rPr>
            <w:fldChar w:fldCharType="separate"/>
          </w:r>
          <w:r>
            <w:rPr>
              <w:rFonts w:hint="eastAsia"/>
              <w:lang w:val="en-US" w:eastAsia="zh-CN"/>
            </w:rPr>
            <w:t>五、 请假申请</w:t>
          </w:r>
          <w:r>
            <w:tab/>
          </w:r>
          <w:r>
            <w:fldChar w:fldCharType="begin"/>
          </w:r>
          <w:r>
            <w:instrText xml:space="preserve"> PAGEREF _Toc18671 \h </w:instrText>
          </w:r>
          <w:r>
            <w:fldChar w:fldCharType="separate"/>
          </w:r>
          <w:r>
            <w:t>11</w:t>
          </w:r>
          <w:r>
            <w:fldChar w:fldCharType="end"/>
          </w:r>
          <w:r>
            <w:rPr>
              <w:rFonts w:hint="eastAsia"/>
              <w:lang w:val="en-US" w:eastAsia="zh-CN"/>
            </w:rPr>
            <w:fldChar w:fldCharType="end"/>
          </w:r>
        </w:p>
        <w:p w14:paraId="1E3D5790">
          <w:pPr>
            <w:pStyle w:val="12"/>
            <w:tabs>
              <w:tab w:val="right" w:leader="dot" w:pos="8306"/>
            </w:tabs>
          </w:pPr>
          <w:r>
            <w:rPr>
              <w:rFonts w:hint="eastAsia"/>
              <w:lang w:val="en-US" w:eastAsia="zh-CN"/>
            </w:rPr>
            <w:fldChar w:fldCharType="begin"/>
          </w:r>
          <w:r>
            <w:rPr>
              <w:rFonts w:hint="eastAsia"/>
              <w:lang w:val="en-US" w:eastAsia="zh-CN"/>
            </w:rPr>
            <w:instrText xml:space="preserve"> HYPERLINK \l _Toc614 </w:instrText>
          </w:r>
          <w:r>
            <w:rPr>
              <w:rFonts w:hint="eastAsia"/>
              <w:lang w:val="en-US" w:eastAsia="zh-CN"/>
            </w:rPr>
            <w:fldChar w:fldCharType="separate"/>
          </w:r>
          <w:r>
            <w:rPr>
              <w:rFonts w:hint="eastAsia"/>
              <w:lang w:val="en-US" w:eastAsia="zh-CN"/>
            </w:rPr>
            <w:t>六、 辞职申请</w:t>
          </w:r>
          <w:r>
            <w:tab/>
          </w:r>
          <w:r>
            <w:fldChar w:fldCharType="begin"/>
          </w:r>
          <w:r>
            <w:instrText xml:space="preserve"> PAGEREF _Toc614 \h </w:instrText>
          </w:r>
          <w:r>
            <w:fldChar w:fldCharType="separate"/>
          </w:r>
          <w:r>
            <w:t>12</w:t>
          </w:r>
          <w:r>
            <w:fldChar w:fldCharType="end"/>
          </w:r>
          <w:r>
            <w:rPr>
              <w:rFonts w:hint="eastAsia"/>
              <w:lang w:val="en-US" w:eastAsia="zh-CN"/>
            </w:rPr>
            <w:fldChar w:fldCharType="end"/>
          </w:r>
        </w:p>
        <w:p w14:paraId="17CB3B9F">
          <w:pPr>
            <w:pStyle w:val="12"/>
            <w:tabs>
              <w:tab w:val="right" w:leader="dot" w:pos="8306"/>
            </w:tabs>
          </w:pPr>
          <w:r>
            <w:rPr>
              <w:rFonts w:hint="eastAsia"/>
              <w:lang w:val="en-US" w:eastAsia="zh-CN"/>
            </w:rPr>
            <w:fldChar w:fldCharType="begin"/>
          </w:r>
          <w:r>
            <w:rPr>
              <w:rFonts w:hint="eastAsia"/>
              <w:lang w:val="en-US" w:eastAsia="zh-CN"/>
            </w:rPr>
            <w:instrText xml:space="preserve"> HYPERLINK \l _Toc3010 </w:instrText>
          </w:r>
          <w:r>
            <w:rPr>
              <w:rFonts w:hint="eastAsia"/>
              <w:lang w:val="en-US" w:eastAsia="zh-CN"/>
            </w:rPr>
            <w:fldChar w:fldCharType="separate"/>
          </w:r>
          <w:r>
            <w:rPr>
              <w:rFonts w:hint="eastAsia"/>
              <w:lang w:val="en-US" w:eastAsia="zh-CN"/>
            </w:rPr>
            <w:t>七、 知情告知书</w:t>
          </w:r>
          <w:r>
            <w:tab/>
          </w:r>
          <w:r>
            <w:fldChar w:fldCharType="begin"/>
          </w:r>
          <w:r>
            <w:instrText xml:space="preserve"> PAGEREF _Toc3010 \h </w:instrText>
          </w:r>
          <w:r>
            <w:fldChar w:fldCharType="separate"/>
          </w:r>
          <w:r>
            <w:t>13</w:t>
          </w:r>
          <w:r>
            <w:fldChar w:fldCharType="end"/>
          </w:r>
          <w:r>
            <w:rPr>
              <w:rFonts w:hint="eastAsia"/>
              <w:lang w:val="en-US" w:eastAsia="zh-CN"/>
            </w:rPr>
            <w:fldChar w:fldCharType="end"/>
          </w:r>
        </w:p>
        <w:p w14:paraId="595833D9">
          <w:pPr>
            <w:pStyle w:val="12"/>
            <w:tabs>
              <w:tab w:val="right" w:leader="dot" w:pos="8306"/>
            </w:tabs>
          </w:pPr>
          <w:r>
            <w:rPr>
              <w:rFonts w:hint="eastAsia"/>
              <w:lang w:val="en-US" w:eastAsia="zh-CN"/>
            </w:rPr>
            <w:fldChar w:fldCharType="begin"/>
          </w:r>
          <w:r>
            <w:rPr>
              <w:rFonts w:hint="eastAsia"/>
              <w:lang w:val="en-US" w:eastAsia="zh-CN"/>
            </w:rPr>
            <w:instrText xml:space="preserve"> HYPERLINK \l _Toc2713 </w:instrText>
          </w:r>
          <w:r>
            <w:rPr>
              <w:rFonts w:hint="eastAsia"/>
              <w:lang w:val="en-US" w:eastAsia="zh-CN"/>
            </w:rPr>
            <w:fldChar w:fldCharType="separate"/>
          </w:r>
          <w:r>
            <w:rPr>
              <w:rFonts w:hint="eastAsia"/>
              <w:lang w:val="en-US" w:eastAsia="zh-CN"/>
            </w:rPr>
            <w:t>八、 学生日报、周报、月报</w:t>
          </w:r>
          <w:r>
            <w:tab/>
          </w:r>
          <w:r>
            <w:fldChar w:fldCharType="begin"/>
          </w:r>
          <w:r>
            <w:instrText xml:space="preserve"> PAGEREF _Toc2713 \h </w:instrText>
          </w:r>
          <w:r>
            <w:fldChar w:fldCharType="separate"/>
          </w:r>
          <w:r>
            <w:t>14</w:t>
          </w:r>
          <w:r>
            <w:fldChar w:fldCharType="end"/>
          </w:r>
          <w:r>
            <w:rPr>
              <w:rFonts w:hint="eastAsia"/>
              <w:lang w:val="en-US" w:eastAsia="zh-CN"/>
            </w:rPr>
            <w:fldChar w:fldCharType="end"/>
          </w:r>
        </w:p>
        <w:p w14:paraId="05B426E5">
          <w:pPr>
            <w:pStyle w:val="12"/>
            <w:tabs>
              <w:tab w:val="right" w:leader="dot" w:pos="8306"/>
            </w:tabs>
          </w:pPr>
          <w:r>
            <w:rPr>
              <w:rFonts w:hint="eastAsia"/>
              <w:lang w:val="en-US" w:eastAsia="zh-CN"/>
            </w:rPr>
            <w:fldChar w:fldCharType="begin"/>
          </w:r>
          <w:r>
            <w:rPr>
              <w:rFonts w:hint="eastAsia"/>
              <w:lang w:val="en-US" w:eastAsia="zh-CN"/>
            </w:rPr>
            <w:instrText xml:space="preserve"> HYPERLINK \l _Toc18623 </w:instrText>
          </w:r>
          <w:r>
            <w:rPr>
              <w:rFonts w:hint="eastAsia"/>
              <w:lang w:val="en-US" w:eastAsia="zh-CN"/>
            </w:rPr>
            <w:fldChar w:fldCharType="separate"/>
          </w:r>
          <w:r>
            <w:rPr>
              <w:rFonts w:hint="eastAsia"/>
              <w:lang w:val="en-US" w:eastAsia="zh-CN"/>
            </w:rPr>
            <w:t>九、 实习报告</w:t>
          </w:r>
          <w:r>
            <w:tab/>
          </w:r>
          <w:r>
            <w:fldChar w:fldCharType="begin"/>
          </w:r>
          <w:r>
            <w:instrText xml:space="preserve"> PAGEREF _Toc18623 \h </w:instrText>
          </w:r>
          <w:r>
            <w:fldChar w:fldCharType="separate"/>
          </w:r>
          <w:r>
            <w:t>15</w:t>
          </w:r>
          <w:r>
            <w:fldChar w:fldCharType="end"/>
          </w:r>
          <w:r>
            <w:rPr>
              <w:rFonts w:hint="eastAsia"/>
              <w:lang w:val="en-US" w:eastAsia="zh-CN"/>
            </w:rPr>
            <w:fldChar w:fldCharType="end"/>
          </w:r>
        </w:p>
        <w:p w14:paraId="34236E8F">
          <w:pPr>
            <w:pStyle w:val="12"/>
            <w:tabs>
              <w:tab w:val="right" w:leader="dot" w:pos="8306"/>
            </w:tabs>
          </w:pPr>
          <w:r>
            <w:rPr>
              <w:rFonts w:hint="eastAsia"/>
              <w:lang w:val="en-US" w:eastAsia="zh-CN"/>
            </w:rPr>
            <w:fldChar w:fldCharType="begin"/>
          </w:r>
          <w:r>
            <w:rPr>
              <w:rFonts w:hint="eastAsia"/>
              <w:lang w:val="en-US" w:eastAsia="zh-CN"/>
            </w:rPr>
            <w:instrText xml:space="preserve"> HYPERLINK \l _Toc31740 </w:instrText>
          </w:r>
          <w:r>
            <w:rPr>
              <w:rFonts w:hint="eastAsia"/>
              <w:lang w:val="en-US" w:eastAsia="zh-CN"/>
            </w:rPr>
            <w:fldChar w:fldCharType="separate"/>
          </w:r>
          <w:r>
            <w:rPr>
              <w:rFonts w:hint="eastAsia"/>
              <w:lang w:val="en-US" w:eastAsia="zh-CN"/>
            </w:rPr>
            <w:t>十、 签到</w:t>
          </w:r>
          <w:r>
            <w:tab/>
          </w:r>
          <w:r>
            <w:fldChar w:fldCharType="begin"/>
          </w:r>
          <w:r>
            <w:instrText xml:space="preserve"> PAGEREF _Toc31740 \h </w:instrText>
          </w:r>
          <w:r>
            <w:fldChar w:fldCharType="separate"/>
          </w:r>
          <w:r>
            <w:t>16</w:t>
          </w:r>
          <w:r>
            <w:fldChar w:fldCharType="end"/>
          </w:r>
          <w:r>
            <w:rPr>
              <w:rFonts w:hint="eastAsia"/>
              <w:lang w:val="en-US" w:eastAsia="zh-CN"/>
            </w:rPr>
            <w:fldChar w:fldCharType="end"/>
          </w:r>
        </w:p>
        <w:p w14:paraId="7BA4D25B">
          <w:pPr>
            <w:pStyle w:val="12"/>
            <w:tabs>
              <w:tab w:val="right" w:leader="dot" w:pos="8306"/>
            </w:tabs>
          </w:pPr>
          <w:r>
            <w:rPr>
              <w:rFonts w:hint="eastAsia"/>
              <w:lang w:val="en-US" w:eastAsia="zh-CN"/>
            </w:rPr>
            <w:fldChar w:fldCharType="begin"/>
          </w:r>
          <w:r>
            <w:rPr>
              <w:rFonts w:hint="eastAsia"/>
              <w:lang w:val="en-US" w:eastAsia="zh-CN"/>
            </w:rPr>
            <w:instrText xml:space="preserve"> HYPERLINK \l _Toc45 </w:instrText>
          </w:r>
          <w:r>
            <w:rPr>
              <w:rFonts w:hint="eastAsia"/>
              <w:lang w:val="en-US" w:eastAsia="zh-CN"/>
            </w:rPr>
            <w:fldChar w:fldCharType="separate"/>
          </w:r>
          <w:r>
            <w:rPr>
              <w:rFonts w:hint="eastAsia"/>
              <w:lang w:val="en-US" w:eastAsia="zh-CN"/>
            </w:rPr>
            <w:t>十一、 留言</w:t>
          </w:r>
          <w:r>
            <w:tab/>
          </w:r>
          <w:r>
            <w:fldChar w:fldCharType="begin"/>
          </w:r>
          <w:r>
            <w:instrText xml:space="preserve"> PAGEREF _Toc45 \h </w:instrText>
          </w:r>
          <w:r>
            <w:fldChar w:fldCharType="separate"/>
          </w:r>
          <w:r>
            <w:t>17</w:t>
          </w:r>
          <w:r>
            <w:fldChar w:fldCharType="end"/>
          </w:r>
          <w:r>
            <w:rPr>
              <w:rFonts w:hint="eastAsia"/>
              <w:lang w:val="en-US" w:eastAsia="zh-CN"/>
            </w:rPr>
            <w:fldChar w:fldCharType="end"/>
          </w:r>
        </w:p>
        <w:p w14:paraId="3C64F32A">
          <w:pPr>
            <w:pStyle w:val="12"/>
            <w:tabs>
              <w:tab w:val="right" w:leader="dot" w:pos="8306"/>
            </w:tabs>
          </w:pPr>
          <w:r>
            <w:rPr>
              <w:rFonts w:hint="eastAsia"/>
              <w:lang w:val="en-US" w:eastAsia="zh-CN"/>
            </w:rPr>
            <w:fldChar w:fldCharType="begin"/>
          </w:r>
          <w:r>
            <w:rPr>
              <w:rFonts w:hint="eastAsia"/>
              <w:lang w:val="en-US" w:eastAsia="zh-CN"/>
            </w:rPr>
            <w:instrText xml:space="preserve"> HYPERLINK \l _Toc9487 </w:instrText>
          </w:r>
          <w:r>
            <w:rPr>
              <w:rFonts w:hint="eastAsia"/>
              <w:lang w:val="en-US" w:eastAsia="zh-CN"/>
            </w:rPr>
            <w:fldChar w:fldCharType="separate"/>
          </w:r>
          <w:r>
            <w:rPr>
              <w:rFonts w:hint="eastAsia"/>
              <w:lang w:val="en-US" w:eastAsia="zh-CN"/>
            </w:rPr>
            <w:t>十二、 评价</w:t>
          </w:r>
          <w:r>
            <w:tab/>
          </w:r>
          <w:r>
            <w:fldChar w:fldCharType="begin"/>
          </w:r>
          <w:r>
            <w:instrText xml:space="preserve"> PAGEREF _Toc9487 \h </w:instrText>
          </w:r>
          <w:r>
            <w:fldChar w:fldCharType="separate"/>
          </w:r>
          <w:r>
            <w:t>18</w:t>
          </w:r>
          <w:r>
            <w:fldChar w:fldCharType="end"/>
          </w:r>
          <w:r>
            <w:rPr>
              <w:rFonts w:hint="eastAsia"/>
              <w:lang w:val="en-US" w:eastAsia="zh-CN"/>
            </w:rPr>
            <w:fldChar w:fldCharType="end"/>
          </w:r>
        </w:p>
        <w:p w14:paraId="13A11E46">
          <w:pPr>
            <w:pStyle w:val="12"/>
            <w:tabs>
              <w:tab w:val="right" w:leader="dot" w:pos="8306"/>
            </w:tabs>
          </w:pPr>
          <w:r>
            <w:rPr>
              <w:rFonts w:hint="eastAsia"/>
              <w:lang w:val="en-US" w:eastAsia="zh-CN"/>
            </w:rPr>
            <w:fldChar w:fldCharType="begin"/>
          </w:r>
          <w:r>
            <w:rPr>
              <w:rFonts w:hint="eastAsia"/>
              <w:lang w:val="en-US" w:eastAsia="zh-CN"/>
            </w:rPr>
            <w:instrText xml:space="preserve"> HYPERLINK \l _Toc16505 </w:instrText>
          </w:r>
          <w:r>
            <w:rPr>
              <w:rFonts w:hint="eastAsia"/>
              <w:lang w:val="en-US" w:eastAsia="zh-CN"/>
            </w:rPr>
            <w:fldChar w:fldCharType="separate"/>
          </w:r>
          <w:r>
            <w:rPr>
              <w:rFonts w:hint="eastAsia"/>
              <w:lang w:val="en-US" w:eastAsia="zh-CN"/>
            </w:rPr>
            <w:t>十三、 个人信息</w:t>
          </w:r>
          <w:r>
            <w:tab/>
          </w:r>
          <w:r>
            <w:fldChar w:fldCharType="begin"/>
          </w:r>
          <w:r>
            <w:instrText xml:space="preserve"> PAGEREF _Toc16505 \h </w:instrText>
          </w:r>
          <w:r>
            <w:fldChar w:fldCharType="separate"/>
          </w:r>
          <w:r>
            <w:t>19</w:t>
          </w:r>
          <w:r>
            <w:fldChar w:fldCharType="end"/>
          </w:r>
          <w:r>
            <w:rPr>
              <w:rFonts w:hint="eastAsia"/>
              <w:lang w:val="en-US" w:eastAsia="zh-CN"/>
            </w:rPr>
            <w:fldChar w:fldCharType="end"/>
          </w:r>
        </w:p>
        <w:p w14:paraId="2460106E">
          <w:pPr>
            <w:pStyle w:val="12"/>
            <w:tabs>
              <w:tab w:val="right" w:leader="dot" w:pos="8306"/>
            </w:tabs>
          </w:pPr>
          <w:r>
            <w:rPr>
              <w:rFonts w:hint="eastAsia"/>
              <w:lang w:val="en-US" w:eastAsia="zh-CN"/>
            </w:rPr>
            <w:fldChar w:fldCharType="begin"/>
          </w:r>
          <w:r>
            <w:rPr>
              <w:rFonts w:hint="eastAsia"/>
              <w:lang w:val="en-US" w:eastAsia="zh-CN"/>
            </w:rPr>
            <w:instrText xml:space="preserve"> HYPERLINK \l _Toc13496 </w:instrText>
          </w:r>
          <w:r>
            <w:rPr>
              <w:rFonts w:hint="eastAsia"/>
              <w:lang w:val="en-US" w:eastAsia="zh-CN"/>
            </w:rPr>
            <w:fldChar w:fldCharType="separate"/>
          </w:r>
          <w:r>
            <w:rPr>
              <w:rFonts w:hint="eastAsia"/>
            </w:rPr>
            <w:t xml:space="preserve">十四、 </w:t>
          </w:r>
          <w:r>
            <w:rPr>
              <w:rFonts w:hint="eastAsia"/>
              <w:lang w:val="en-US" w:eastAsia="zh-CN"/>
            </w:rPr>
            <w:t>系统设置</w:t>
          </w:r>
          <w:r>
            <w:tab/>
          </w:r>
          <w:r>
            <w:fldChar w:fldCharType="begin"/>
          </w:r>
          <w:r>
            <w:instrText xml:space="preserve"> PAGEREF _Toc13496 \h </w:instrText>
          </w:r>
          <w:r>
            <w:fldChar w:fldCharType="separate"/>
          </w:r>
          <w:r>
            <w:t>21</w:t>
          </w:r>
          <w:r>
            <w:fldChar w:fldCharType="end"/>
          </w:r>
          <w:r>
            <w:rPr>
              <w:rFonts w:hint="eastAsia"/>
              <w:lang w:val="en-US" w:eastAsia="zh-CN"/>
            </w:rPr>
            <w:fldChar w:fldCharType="end"/>
          </w:r>
        </w:p>
        <w:p w14:paraId="00268652">
          <w:pPr>
            <w:pStyle w:val="14"/>
            <w:tabs>
              <w:tab w:val="right" w:leader="dot" w:pos="8306"/>
            </w:tabs>
          </w:pPr>
          <w:r>
            <w:rPr>
              <w:rFonts w:hint="eastAsia"/>
              <w:lang w:val="en-US" w:eastAsia="zh-CN"/>
            </w:rPr>
            <w:fldChar w:fldCharType="begin"/>
          </w:r>
          <w:r>
            <w:rPr>
              <w:rFonts w:hint="eastAsia"/>
              <w:lang w:val="en-US" w:eastAsia="zh-CN"/>
            </w:rPr>
            <w:instrText xml:space="preserve"> HYPERLINK \l _Toc5752 </w:instrText>
          </w:r>
          <w:r>
            <w:rPr>
              <w:rFonts w:hint="eastAsia"/>
              <w:lang w:val="en-US" w:eastAsia="zh-CN"/>
            </w:rPr>
            <w:fldChar w:fldCharType="separate"/>
          </w:r>
          <w:r>
            <w:rPr>
              <w:rFonts w:hint="eastAsia"/>
            </w:rPr>
            <w:t xml:space="preserve">（一） </w:t>
          </w:r>
          <w:r>
            <w:rPr>
              <w:rFonts w:hint="eastAsia"/>
              <w:lang w:val="en-US" w:eastAsia="zh-CN"/>
            </w:rPr>
            <w:t>通知公告展示</w:t>
          </w:r>
          <w:r>
            <w:tab/>
          </w:r>
          <w:r>
            <w:fldChar w:fldCharType="begin"/>
          </w:r>
          <w:r>
            <w:instrText xml:space="preserve"> PAGEREF _Toc5752 \h </w:instrText>
          </w:r>
          <w:r>
            <w:fldChar w:fldCharType="separate"/>
          </w:r>
          <w:r>
            <w:t>21</w:t>
          </w:r>
          <w:r>
            <w:fldChar w:fldCharType="end"/>
          </w:r>
          <w:r>
            <w:rPr>
              <w:rFonts w:hint="eastAsia"/>
              <w:lang w:val="en-US" w:eastAsia="zh-CN"/>
            </w:rPr>
            <w:fldChar w:fldCharType="end"/>
          </w:r>
        </w:p>
        <w:p w14:paraId="72A5D327">
          <w:pPr>
            <w:pStyle w:val="12"/>
            <w:tabs>
              <w:tab w:val="right" w:leader="dot" w:pos="8306"/>
            </w:tabs>
          </w:pPr>
          <w:r>
            <w:rPr>
              <w:rFonts w:hint="eastAsia"/>
              <w:lang w:val="en-US" w:eastAsia="zh-CN"/>
            </w:rPr>
            <w:fldChar w:fldCharType="begin"/>
          </w:r>
          <w:r>
            <w:rPr>
              <w:rFonts w:hint="eastAsia"/>
              <w:lang w:val="en-US" w:eastAsia="zh-CN"/>
            </w:rPr>
            <w:instrText xml:space="preserve"> HYPERLINK \l _Toc16370 </w:instrText>
          </w:r>
          <w:r>
            <w:rPr>
              <w:rFonts w:hint="eastAsia"/>
              <w:lang w:val="en-US" w:eastAsia="zh-CN"/>
            </w:rPr>
            <w:fldChar w:fldCharType="separate"/>
          </w:r>
          <w:r>
            <w:rPr>
              <w:rFonts w:hint="eastAsia"/>
            </w:rPr>
            <w:t xml:space="preserve">十五、 </w:t>
          </w:r>
          <w:r>
            <w:rPr>
              <w:rFonts w:hint="eastAsia"/>
              <w:lang w:val="en-US" w:eastAsia="zh-CN"/>
            </w:rPr>
            <w:t>个人中心</w:t>
          </w:r>
          <w:r>
            <w:tab/>
          </w:r>
          <w:r>
            <w:fldChar w:fldCharType="begin"/>
          </w:r>
          <w:r>
            <w:instrText xml:space="preserve"> PAGEREF _Toc16370 \h </w:instrText>
          </w:r>
          <w:r>
            <w:fldChar w:fldCharType="separate"/>
          </w:r>
          <w:r>
            <w:t>22</w:t>
          </w:r>
          <w:r>
            <w:fldChar w:fldCharType="end"/>
          </w:r>
          <w:r>
            <w:rPr>
              <w:rFonts w:hint="eastAsia"/>
              <w:lang w:val="en-US" w:eastAsia="zh-CN"/>
            </w:rPr>
            <w:fldChar w:fldCharType="end"/>
          </w:r>
        </w:p>
        <w:p w14:paraId="03E32D7C">
          <w:pPr>
            <w:pStyle w:val="14"/>
            <w:tabs>
              <w:tab w:val="right" w:leader="dot" w:pos="8306"/>
            </w:tabs>
          </w:pPr>
          <w:r>
            <w:rPr>
              <w:rFonts w:hint="eastAsia"/>
              <w:lang w:val="en-US" w:eastAsia="zh-CN"/>
            </w:rPr>
            <w:fldChar w:fldCharType="begin"/>
          </w:r>
          <w:r>
            <w:rPr>
              <w:rFonts w:hint="eastAsia"/>
              <w:lang w:val="en-US" w:eastAsia="zh-CN"/>
            </w:rPr>
            <w:instrText xml:space="preserve"> HYPERLINK \l _Toc30918 </w:instrText>
          </w:r>
          <w:r>
            <w:rPr>
              <w:rFonts w:hint="eastAsia"/>
              <w:lang w:val="en-US" w:eastAsia="zh-CN"/>
            </w:rPr>
            <w:fldChar w:fldCharType="separate"/>
          </w:r>
          <w:r>
            <w:rPr>
              <w:rFonts w:hint="eastAsia"/>
              <w:lang w:val="en-US" w:eastAsia="zh-CN"/>
            </w:rPr>
            <w:t>（一） 个人中心</w:t>
          </w:r>
          <w:r>
            <w:tab/>
          </w:r>
          <w:r>
            <w:fldChar w:fldCharType="begin"/>
          </w:r>
          <w:r>
            <w:instrText xml:space="preserve"> PAGEREF _Toc30918 \h </w:instrText>
          </w:r>
          <w:r>
            <w:fldChar w:fldCharType="separate"/>
          </w:r>
          <w:r>
            <w:t>22</w:t>
          </w:r>
          <w:r>
            <w:fldChar w:fldCharType="end"/>
          </w:r>
          <w:r>
            <w:rPr>
              <w:rFonts w:hint="eastAsia"/>
              <w:lang w:val="en-US" w:eastAsia="zh-CN"/>
            </w:rPr>
            <w:fldChar w:fldCharType="end"/>
          </w:r>
        </w:p>
        <w:p w14:paraId="62CFEACD">
          <w:pPr>
            <w:pStyle w:val="14"/>
            <w:tabs>
              <w:tab w:val="right" w:leader="dot" w:pos="8306"/>
            </w:tabs>
          </w:pPr>
          <w:r>
            <w:rPr>
              <w:rFonts w:hint="eastAsia"/>
              <w:lang w:val="en-US" w:eastAsia="zh-CN"/>
            </w:rPr>
            <w:fldChar w:fldCharType="begin"/>
          </w:r>
          <w:r>
            <w:rPr>
              <w:rFonts w:hint="eastAsia"/>
              <w:lang w:val="en-US" w:eastAsia="zh-CN"/>
            </w:rPr>
            <w:instrText xml:space="preserve"> HYPERLINK \l _Toc2608 </w:instrText>
          </w:r>
          <w:r>
            <w:rPr>
              <w:rFonts w:hint="eastAsia"/>
              <w:lang w:val="en-US" w:eastAsia="zh-CN"/>
            </w:rPr>
            <w:fldChar w:fldCharType="separate"/>
          </w:r>
          <w:r>
            <w:rPr>
              <w:rFonts w:hint="eastAsia"/>
            </w:rPr>
            <w:t xml:space="preserve">（二） </w:t>
          </w:r>
          <w:r>
            <w:rPr>
              <w:rFonts w:hint="eastAsia"/>
              <w:lang w:val="en-US" w:eastAsia="zh-CN"/>
            </w:rPr>
            <w:t>我的指导老师</w:t>
          </w:r>
          <w:r>
            <w:tab/>
          </w:r>
          <w:r>
            <w:fldChar w:fldCharType="begin"/>
          </w:r>
          <w:r>
            <w:instrText xml:space="preserve"> PAGEREF _Toc2608 \h </w:instrText>
          </w:r>
          <w:r>
            <w:fldChar w:fldCharType="separate"/>
          </w:r>
          <w:r>
            <w:t>23</w:t>
          </w:r>
          <w:r>
            <w:fldChar w:fldCharType="end"/>
          </w:r>
          <w:r>
            <w:rPr>
              <w:rFonts w:hint="eastAsia"/>
              <w:lang w:val="en-US" w:eastAsia="zh-CN"/>
            </w:rPr>
            <w:fldChar w:fldCharType="end"/>
          </w:r>
        </w:p>
        <w:p w14:paraId="3248C154">
          <w:pPr>
            <w:pStyle w:val="12"/>
            <w:tabs>
              <w:tab w:val="right" w:leader="dot" w:pos="8306"/>
            </w:tabs>
          </w:pPr>
          <w:r>
            <w:rPr>
              <w:rFonts w:hint="eastAsia"/>
              <w:lang w:val="en-US" w:eastAsia="zh-CN"/>
            </w:rPr>
            <w:fldChar w:fldCharType="begin"/>
          </w:r>
          <w:r>
            <w:rPr>
              <w:rFonts w:hint="eastAsia"/>
              <w:lang w:val="en-US" w:eastAsia="zh-CN"/>
            </w:rPr>
            <w:instrText xml:space="preserve"> HYPERLINK \l _Toc20273 </w:instrText>
          </w:r>
          <w:r>
            <w:rPr>
              <w:rFonts w:hint="eastAsia"/>
              <w:lang w:val="en-US" w:eastAsia="zh-CN"/>
            </w:rPr>
            <w:fldChar w:fldCharType="separate"/>
          </w:r>
          <w:r>
            <w:rPr>
              <w:rFonts w:hint="eastAsia"/>
              <w:lang w:val="en-US" w:eastAsia="zh-CN"/>
            </w:rPr>
            <w:t>十六、 实习管理</w:t>
          </w:r>
          <w:r>
            <w:tab/>
          </w:r>
          <w:r>
            <w:fldChar w:fldCharType="begin"/>
          </w:r>
          <w:r>
            <w:instrText xml:space="preserve"> PAGEREF _Toc20273 \h </w:instrText>
          </w:r>
          <w:r>
            <w:fldChar w:fldCharType="separate"/>
          </w:r>
          <w:r>
            <w:t>23</w:t>
          </w:r>
          <w:r>
            <w:fldChar w:fldCharType="end"/>
          </w:r>
          <w:r>
            <w:rPr>
              <w:rFonts w:hint="eastAsia"/>
              <w:lang w:val="en-US" w:eastAsia="zh-CN"/>
            </w:rPr>
            <w:fldChar w:fldCharType="end"/>
          </w:r>
        </w:p>
        <w:p w14:paraId="4B7A7A5D">
          <w:pPr>
            <w:pStyle w:val="14"/>
            <w:tabs>
              <w:tab w:val="right" w:leader="dot" w:pos="8306"/>
            </w:tabs>
          </w:pPr>
          <w:r>
            <w:rPr>
              <w:rFonts w:hint="eastAsia"/>
              <w:lang w:val="en-US" w:eastAsia="zh-CN"/>
            </w:rPr>
            <w:fldChar w:fldCharType="begin"/>
          </w:r>
          <w:r>
            <w:rPr>
              <w:rFonts w:hint="eastAsia"/>
              <w:lang w:val="en-US" w:eastAsia="zh-CN"/>
            </w:rPr>
            <w:instrText xml:space="preserve"> HYPERLINK \l _Toc19880 </w:instrText>
          </w:r>
          <w:r>
            <w:rPr>
              <w:rFonts w:hint="eastAsia"/>
              <w:lang w:val="en-US" w:eastAsia="zh-CN"/>
            </w:rPr>
            <w:fldChar w:fldCharType="separate"/>
          </w:r>
          <w:r>
            <w:rPr>
              <w:rFonts w:hint="eastAsia"/>
              <w:lang w:val="en-US" w:eastAsia="zh-CN"/>
            </w:rPr>
            <w:t>（一） 学生附件上传</w:t>
          </w:r>
          <w:r>
            <w:tab/>
          </w:r>
          <w:r>
            <w:fldChar w:fldCharType="begin"/>
          </w:r>
          <w:r>
            <w:instrText xml:space="preserve"> PAGEREF _Toc19880 \h </w:instrText>
          </w:r>
          <w:r>
            <w:fldChar w:fldCharType="separate"/>
          </w:r>
          <w:r>
            <w:t>24</w:t>
          </w:r>
          <w:r>
            <w:fldChar w:fldCharType="end"/>
          </w:r>
          <w:r>
            <w:rPr>
              <w:rFonts w:hint="eastAsia"/>
              <w:lang w:val="en-US" w:eastAsia="zh-CN"/>
            </w:rPr>
            <w:fldChar w:fldCharType="end"/>
          </w:r>
        </w:p>
        <w:p w14:paraId="283EA1A3">
          <w:pPr>
            <w:pStyle w:val="11"/>
            <w:tabs>
              <w:tab w:val="right" w:leader="dot" w:pos="8306"/>
            </w:tabs>
          </w:pPr>
          <w:r>
            <w:rPr>
              <w:rFonts w:hint="eastAsia"/>
              <w:lang w:val="en-US" w:eastAsia="zh-CN"/>
            </w:rPr>
            <w:fldChar w:fldCharType="begin"/>
          </w:r>
          <w:r>
            <w:rPr>
              <w:rFonts w:hint="eastAsia"/>
              <w:lang w:val="en-US" w:eastAsia="zh-CN"/>
            </w:rPr>
            <w:instrText xml:space="preserve"> HYPERLINK \l _Toc32323 </w:instrText>
          </w:r>
          <w:r>
            <w:rPr>
              <w:rFonts w:hint="eastAsia"/>
              <w:lang w:val="en-US" w:eastAsia="zh-CN"/>
            </w:rPr>
            <w:fldChar w:fldCharType="separate"/>
          </w:r>
          <w:r>
            <w:rPr>
              <w:rFonts w:hint="eastAsia"/>
              <w:lang w:val="en-US" w:eastAsia="zh-CN"/>
            </w:rPr>
            <w:t>1． 增加附件</w:t>
          </w:r>
          <w:r>
            <w:tab/>
          </w:r>
          <w:r>
            <w:fldChar w:fldCharType="begin"/>
          </w:r>
          <w:r>
            <w:instrText xml:space="preserve"> PAGEREF _Toc32323 \h </w:instrText>
          </w:r>
          <w:r>
            <w:fldChar w:fldCharType="separate"/>
          </w:r>
          <w:r>
            <w:t>24</w:t>
          </w:r>
          <w:r>
            <w:fldChar w:fldCharType="end"/>
          </w:r>
          <w:r>
            <w:rPr>
              <w:rFonts w:hint="eastAsia"/>
              <w:lang w:val="en-US" w:eastAsia="zh-CN"/>
            </w:rPr>
            <w:fldChar w:fldCharType="end"/>
          </w:r>
        </w:p>
        <w:p w14:paraId="720E736A">
          <w:pPr>
            <w:pStyle w:val="11"/>
            <w:tabs>
              <w:tab w:val="right" w:leader="dot" w:pos="8306"/>
            </w:tabs>
          </w:pPr>
          <w:r>
            <w:rPr>
              <w:rFonts w:hint="eastAsia"/>
              <w:lang w:val="en-US" w:eastAsia="zh-CN"/>
            </w:rPr>
            <w:fldChar w:fldCharType="begin"/>
          </w:r>
          <w:r>
            <w:rPr>
              <w:rFonts w:hint="eastAsia"/>
              <w:lang w:val="en-US" w:eastAsia="zh-CN"/>
            </w:rPr>
            <w:instrText xml:space="preserve"> HYPERLINK \l _Toc27423 </w:instrText>
          </w:r>
          <w:r>
            <w:rPr>
              <w:rFonts w:hint="eastAsia"/>
              <w:lang w:val="en-US" w:eastAsia="zh-CN"/>
            </w:rPr>
            <w:fldChar w:fldCharType="separate"/>
          </w:r>
          <w:r>
            <w:rPr>
              <w:rFonts w:hint="eastAsia"/>
              <w:lang w:val="en-US" w:eastAsia="zh-CN"/>
            </w:rPr>
            <w:t>2． 删除附件</w:t>
          </w:r>
          <w:r>
            <w:tab/>
          </w:r>
          <w:r>
            <w:fldChar w:fldCharType="begin"/>
          </w:r>
          <w:r>
            <w:instrText xml:space="preserve"> PAGEREF _Toc27423 \h </w:instrText>
          </w:r>
          <w:r>
            <w:fldChar w:fldCharType="separate"/>
          </w:r>
          <w:r>
            <w:t>25</w:t>
          </w:r>
          <w:r>
            <w:fldChar w:fldCharType="end"/>
          </w:r>
          <w:r>
            <w:rPr>
              <w:rFonts w:hint="eastAsia"/>
              <w:lang w:val="en-US" w:eastAsia="zh-CN"/>
            </w:rPr>
            <w:fldChar w:fldCharType="end"/>
          </w:r>
        </w:p>
        <w:p w14:paraId="3177AF12">
          <w:pPr>
            <w:pStyle w:val="2"/>
            <w:numPr>
              <w:ilvl w:val="0"/>
              <w:numId w:val="0"/>
            </w:numPr>
            <w:bidi w:val="0"/>
            <w:ind w:leftChars="0"/>
            <w:rPr>
              <w:rFonts w:hint="eastAsia"/>
              <w:lang w:val="en-US" w:eastAsia="zh-CN"/>
            </w:rPr>
          </w:pPr>
          <w:r>
            <w:rPr>
              <w:rFonts w:hint="eastAsia"/>
              <w:lang w:val="en-US" w:eastAsia="zh-CN"/>
            </w:rPr>
            <w:fldChar w:fldCharType="end"/>
          </w:r>
        </w:p>
      </w:sdtContent>
    </w:sdt>
    <w:p w14:paraId="68352716">
      <w:pPr>
        <w:pStyle w:val="2"/>
        <w:bidi w:val="0"/>
        <w:rPr>
          <w:rFonts w:hint="default"/>
          <w:lang w:val="en-US" w:eastAsia="zh-CN"/>
        </w:rPr>
      </w:pPr>
      <w:bookmarkStart w:id="0" w:name="_Toc22928"/>
      <w:r>
        <w:rPr>
          <w:rFonts w:hint="eastAsia"/>
          <w:lang w:val="en-US" w:eastAsia="zh-CN"/>
        </w:rPr>
        <w:t>单位申请</w:t>
      </w:r>
      <w:bookmarkEnd w:id="0"/>
      <w:bookmarkStart w:id="22" w:name="_GoBack"/>
      <w:bookmarkEnd w:id="22"/>
    </w:p>
    <w:p w14:paraId="764516F3">
      <w:pPr>
        <w:rPr>
          <w:rFonts w:hint="eastAsia"/>
          <w:lang w:val="en-US" w:eastAsia="zh-CN"/>
        </w:rPr>
      </w:pPr>
      <w:r>
        <w:rPr>
          <w:rFonts w:hint="eastAsia"/>
          <w:lang w:val="en-US" w:eastAsia="zh-CN"/>
        </w:rPr>
        <w:t>学生如果需要自主申请实习单位，需要点击【单位申请】按钮，注意前提是该学生在实习计划内。</w:t>
      </w:r>
    </w:p>
    <w:p w14:paraId="28EE3491">
      <w:r>
        <w:drawing>
          <wp:inline distT="0" distB="0" distL="114300" distR="114300">
            <wp:extent cx="5269865" cy="5116830"/>
            <wp:effectExtent l="0" t="0" r="3175"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9865" cy="5116830"/>
                    </a:xfrm>
                    <a:prstGeom prst="rect">
                      <a:avLst/>
                    </a:prstGeom>
                    <a:noFill/>
                    <a:ln>
                      <a:noFill/>
                    </a:ln>
                  </pic:spPr>
                </pic:pic>
              </a:graphicData>
            </a:graphic>
          </wp:inline>
        </w:drawing>
      </w:r>
    </w:p>
    <w:p w14:paraId="422CE7F8">
      <w:pPr>
        <w:rPr>
          <w:rFonts w:hint="eastAsia"/>
          <w:lang w:val="en-US" w:eastAsia="zh-CN"/>
        </w:rPr>
      </w:pPr>
      <w:r>
        <w:rPr>
          <w:rFonts w:hint="eastAsia"/>
          <w:lang w:val="en-US" w:eastAsia="zh-CN"/>
        </w:rPr>
        <w:t>点击【单位申请】按钮后，跳转到单位申请页面，在此将单位信息补充完整后，点击【确定】按钮。</w:t>
      </w:r>
    </w:p>
    <w:p w14:paraId="67996BD8">
      <w:r>
        <w:drawing>
          <wp:inline distT="0" distB="0" distL="114300" distR="114300">
            <wp:extent cx="5271770" cy="5234940"/>
            <wp:effectExtent l="0" t="0" r="127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1770" cy="5234940"/>
                    </a:xfrm>
                    <a:prstGeom prst="rect">
                      <a:avLst/>
                    </a:prstGeom>
                    <a:noFill/>
                    <a:ln>
                      <a:noFill/>
                    </a:ln>
                  </pic:spPr>
                </pic:pic>
              </a:graphicData>
            </a:graphic>
          </wp:inline>
        </w:drawing>
      </w:r>
    </w:p>
    <w:p w14:paraId="37F1AFF2">
      <w:pPr>
        <w:pStyle w:val="2"/>
        <w:bidi w:val="0"/>
        <w:rPr>
          <w:rFonts w:hint="default"/>
          <w:lang w:val="en-US" w:eastAsia="zh-CN"/>
        </w:rPr>
      </w:pPr>
      <w:bookmarkStart w:id="1" w:name="_Toc5073"/>
      <w:r>
        <w:rPr>
          <w:rFonts w:hint="eastAsia"/>
          <w:lang w:val="en-US" w:eastAsia="zh-CN"/>
        </w:rPr>
        <w:t>我的单位</w:t>
      </w:r>
      <w:bookmarkEnd w:id="1"/>
    </w:p>
    <w:p w14:paraId="2C6ACC78">
      <w:pPr>
        <w:rPr>
          <w:rFonts w:hint="eastAsia"/>
          <w:lang w:val="en-US" w:eastAsia="zh-CN"/>
        </w:rPr>
      </w:pPr>
      <w:r>
        <w:rPr>
          <w:rFonts w:hint="eastAsia"/>
          <w:lang w:val="en-US" w:eastAsia="zh-CN"/>
        </w:rPr>
        <w:t>学生申请完成单位后，可在【我的单位】中查看申请的单位信息，以及是否审批通过等信息。</w:t>
      </w:r>
    </w:p>
    <w:p w14:paraId="2C99D518">
      <w:r>
        <w:drawing>
          <wp:inline distT="0" distB="0" distL="114300" distR="114300">
            <wp:extent cx="5269865" cy="5116830"/>
            <wp:effectExtent l="0" t="0" r="3175"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9865" cy="5116830"/>
                    </a:xfrm>
                    <a:prstGeom prst="rect">
                      <a:avLst/>
                    </a:prstGeom>
                    <a:noFill/>
                    <a:ln>
                      <a:noFill/>
                    </a:ln>
                  </pic:spPr>
                </pic:pic>
              </a:graphicData>
            </a:graphic>
          </wp:inline>
        </w:drawing>
      </w:r>
    </w:p>
    <w:p w14:paraId="050F31F7">
      <w:pPr>
        <w:rPr>
          <w:rFonts w:hint="eastAsia"/>
          <w:lang w:val="en-US" w:eastAsia="zh-CN"/>
        </w:rPr>
      </w:pPr>
      <w:r>
        <w:rPr>
          <w:rFonts w:hint="eastAsia"/>
          <w:lang w:val="en-US" w:eastAsia="zh-CN"/>
        </w:rPr>
        <w:t>点击【我的单位】按钮可以查看申请的单位信息。</w:t>
      </w:r>
    </w:p>
    <w:p w14:paraId="51EDFA10">
      <w:r>
        <w:drawing>
          <wp:inline distT="0" distB="0" distL="114300" distR="114300">
            <wp:extent cx="5268595" cy="5113020"/>
            <wp:effectExtent l="0" t="0" r="4445"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68595" cy="5113020"/>
                    </a:xfrm>
                    <a:prstGeom prst="rect">
                      <a:avLst/>
                    </a:prstGeom>
                    <a:noFill/>
                    <a:ln>
                      <a:noFill/>
                    </a:ln>
                  </pic:spPr>
                </pic:pic>
              </a:graphicData>
            </a:graphic>
          </wp:inline>
        </w:drawing>
      </w:r>
    </w:p>
    <w:p w14:paraId="7CB2822B">
      <w:pPr>
        <w:pStyle w:val="2"/>
        <w:bidi w:val="0"/>
        <w:rPr>
          <w:rFonts w:hint="default"/>
          <w:lang w:val="en-US" w:eastAsia="zh-CN"/>
        </w:rPr>
      </w:pPr>
      <w:bookmarkStart w:id="2" w:name="_Toc21843"/>
      <w:r>
        <w:rPr>
          <w:rFonts w:hint="eastAsia"/>
          <w:lang w:val="en-US" w:eastAsia="zh-CN"/>
        </w:rPr>
        <w:t>实习内容</w:t>
      </w:r>
      <w:bookmarkEnd w:id="2"/>
    </w:p>
    <w:p w14:paraId="3FD77932">
      <w:pPr>
        <w:rPr>
          <w:rFonts w:hint="eastAsia"/>
          <w:lang w:val="en-US" w:eastAsia="zh-CN"/>
        </w:rPr>
      </w:pPr>
      <w:r>
        <w:rPr>
          <w:rFonts w:hint="eastAsia"/>
          <w:lang w:val="en-US" w:eastAsia="zh-CN"/>
        </w:rPr>
        <w:t>点击【实习内容】按钮，进行上传实习工作单位内容。</w:t>
      </w:r>
    </w:p>
    <w:p w14:paraId="04C74A32">
      <w:r>
        <w:drawing>
          <wp:inline distT="0" distB="0" distL="114300" distR="114300">
            <wp:extent cx="5269865" cy="5116830"/>
            <wp:effectExtent l="0" t="0" r="3175"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69865" cy="5116830"/>
                    </a:xfrm>
                    <a:prstGeom prst="rect">
                      <a:avLst/>
                    </a:prstGeom>
                    <a:noFill/>
                    <a:ln>
                      <a:noFill/>
                    </a:ln>
                  </pic:spPr>
                </pic:pic>
              </a:graphicData>
            </a:graphic>
          </wp:inline>
        </w:drawing>
      </w:r>
    </w:p>
    <w:p w14:paraId="023EAC71">
      <w:pPr>
        <w:rPr>
          <w:rFonts w:hint="eastAsia"/>
          <w:lang w:val="en-US" w:eastAsia="zh-CN"/>
        </w:rPr>
      </w:pPr>
      <w:r>
        <w:rPr>
          <w:rFonts w:hint="eastAsia"/>
          <w:lang w:val="en-US" w:eastAsia="zh-CN"/>
        </w:rPr>
        <w:t>填写完成后点击【确定】按钮。</w:t>
      </w:r>
    </w:p>
    <w:p w14:paraId="790D7A91">
      <w:pPr>
        <w:rPr>
          <w:rFonts w:hint="default"/>
          <w:lang w:val="en-US" w:eastAsia="zh-CN"/>
        </w:rPr>
      </w:pPr>
      <w:r>
        <w:drawing>
          <wp:inline distT="0" distB="0" distL="114300" distR="114300">
            <wp:extent cx="5269230" cy="5116195"/>
            <wp:effectExtent l="0" t="0" r="3810"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269230" cy="5116195"/>
                    </a:xfrm>
                    <a:prstGeom prst="rect">
                      <a:avLst/>
                    </a:prstGeom>
                    <a:noFill/>
                    <a:ln>
                      <a:noFill/>
                    </a:ln>
                  </pic:spPr>
                </pic:pic>
              </a:graphicData>
            </a:graphic>
          </wp:inline>
        </w:drawing>
      </w:r>
    </w:p>
    <w:p w14:paraId="2902D94C">
      <w:pPr>
        <w:pStyle w:val="2"/>
        <w:bidi w:val="0"/>
        <w:rPr>
          <w:rFonts w:hint="default"/>
          <w:lang w:val="en-US" w:eastAsia="zh-CN"/>
        </w:rPr>
      </w:pPr>
      <w:bookmarkStart w:id="3" w:name="_Toc23854"/>
      <w:r>
        <w:rPr>
          <w:rFonts w:hint="eastAsia"/>
          <w:lang w:val="en-US" w:eastAsia="zh-CN"/>
        </w:rPr>
        <w:t>实习材料</w:t>
      </w:r>
      <w:bookmarkEnd w:id="3"/>
    </w:p>
    <w:p w14:paraId="52AD215D">
      <w:pPr>
        <w:rPr>
          <w:rFonts w:hint="eastAsia"/>
          <w:lang w:val="en-US" w:eastAsia="zh-CN"/>
        </w:rPr>
      </w:pPr>
      <w:r>
        <w:rPr>
          <w:rFonts w:hint="eastAsia"/>
          <w:lang w:val="en-US" w:eastAsia="zh-CN"/>
        </w:rPr>
        <w:t>点击【实习材料】按钮，进行上传实习相关的材料。</w:t>
      </w:r>
    </w:p>
    <w:p w14:paraId="365B22A7">
      <w:r>
        <w:drawing>
          <wp:inline distT="0" distB="0" distL="114300" distR="114300">
            <wp:extent cx="5269865" cy="5116830"/>
            <wp:effectExtent l="0" t="0" r="3175" b="38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69865" cy="5116830"/>
                    </a:xfrm>
                    <a:prstGeom prst="rect">
                      <a:avLst/>
                    </a:prstGeom>
                    <a:noFill/>
                    <a:ln>
                      <a:noFill/>
                    </a:ln>
                  </pic:spPr>
                </pic:pic>
              </a:graphicData>
            </a:graphic>
          </wp:inline>
        </w:drawing>
      </w:r>
    </w:p>
    <w:p w14:paraId="59A7422A">
      <w:pPr>
        <w:rPr>
          <w:rFonts w:hint="eastAsia"/>
          <w:lang w:val="en-US" w:eastAsia="zh-CN"/>
        </w:rPr>
      </w:pPr>
      <w:r>
        <w:rPr>
          <w:rFonts w:hint="eastAsia"/>
          <w:lang w:val="en-US" w:eastAsia="zh-CN"/>
        </w:rPr>
        <w:t>点击之后在跳转的页面中点击【增加材料】按钮，即可增加知情告知书、实习协议书和安全承诺书等材料。</w:t>
      </w:r>
    </w:p>
    <w:p w14:paraId="4C671D2E">
      <w:r>
        <w:drawing>
          <wp:inline distT="0" distB="0" distL="114300" distR="114300">
            <wp:extent cx="5273040" cy="5177155"/>
            <wp:effectExtent l="0" t="0" r="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273040" cy="5177155"/>
                    </a:xfrm>
                    <a:prstGeom prst="rect">
                      <a:avLst/>
                    </a:prstGeom>
                    <a:noFill/>
                    <a:ln>
                      <a:noFill/>
                    </a:ln>
                  </pic:spPr>
                </pic:pic>
              </a:graphicData>
            </a:graphic>
          </wp:inline>
        </w:drawing>
      </w:r>
    </w:p>
    <w:p w14:paraId="42BA0996">
      <w:pPr>
        <w:pStyle w:val="2"/>
        <w:bidi w:val="0"/>
        <w:rPr>
          <w:rFonts w:hint="default"/>
          <w:lang w:val="en-US" w:eastAsia="zh-CN"/>
        </w:rPr>
      </w:pPr>
      <w:bookmarkStart w:id="4" w:name="_Toc18671"/>
      <w:r>
        <w:rPr>
          <w:rFonts w:hint="eastAsia"/>
          <w:lang w:val="en-US" w:eastAsia="zh-CN"/>
        </w:rPr>
        <w:t>请假申请</w:t>
      </w:r>
      <w:bookmarkEnd w:id="4"/>
    </w:p>
    <w:p w14:paraId="263DA257">
      <w:pPr>
        <w:rPr>
          <w:rFonts w:hint="eastAsia"/>
          <w:lang w:val="en-US" w:eastAsia="zh-CN"/>
        </w:rPr>
      </w:pPr>
      <w:r>
        <w:rPr>
          <w:rFonts w:hint="eastAsia"/>
          <w:lang w:val="en-US" w:eastAsia="zh-CN"/>
        </w:rPr>
        <w:t>点击【请假申请】，在跳转的页面中点击【添加】按钮，即可添加请假申请。</w:t>
      </w:r>
    </w:p>
    <w:p w14:paraId="7D20F26B">
      <w:pPr>
        <w:rPr>
          <w:rFonts w:hint="default"/>
          <w:lang w:val="en-US" w:eastAsia="zh-CN"/>
        </w:rPr>
      </w:pPr>
      <w:r>
        <w:drawing>
          <wp:inline distT="0" distB="0" distL="114300" distR="114300">
            <wp:extent cx="5271770" cy="5069840"/>
            <wp:effectExtent l="0" t="0" r="127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71770" cy="5069840"/>
                    </a:xfrm>
                    <a:prstGeom prst="rect">
                      <a:avLst/>
                    </a:prstGeom>
                    <a:noFill/>
                    <a:ln>
                      <a:noFill/>
                    </a:ln>
                  </pic:spPr>
                </pic:pic>
              </a:graphicData>
            </a:graphic>
          </wp:inline>
        </w:drawing>
      </w:r>
    </w:p>
    <w:p w14:paraId="206CC315">
      <w:pPr>
        <w:pStyle w:val="2"/>
        <w:bidi w:val="0"/>
        <w:rPr>
          <w:rFonts w:hint="default"/>
          <w:lang w:val="en-US" w:eastAsia="zh-CN"/>
        </w:rPr>
      </w:pPr>
      <w:bookmarkStart w:id="5" w:name="_Toc614"/>
      <w:r>
        <w:rPr>
          <w:rFonts w:hint="eastAsia"/>
          <w:lang w:val="en-US" w:eastAsia="zh-CN"/>
        </w:rPr>
        <w:t>辞职申请</w:t>
      </w:r>
      <w:bookmarkEnd w:id="5"/>
    </w:p>
    <w:p w14:paraId="67D7462C">
      <w:pPr>
        <w:rPr>
          <w:rFonts w:hint="eastAsia"/>
          <w:lang w:val="en-US" w:eastAsia="zh-CN"/>
        </w:rPr>
      </w:pPr>
      <w:r>
        <w:rPr>
          <w:rFonts w:hint="eastAsia"/>
          <w:lang w:val="en-US" w:eastAsia="zh-CN"/>
        </w:rPr>
        <w:t>点击【辞职申请】按钮，进行申请辞职申请。</w:t>
      </w:r>
    </w:p>
    <w:p w14:paraId="6036A7AC">
      <w:r>
        <w:drawing>
          <wp:inline distT="0" distB="0" distL="114300" distR="114300">
            <wp:extent cx="5268595" cy="5172075"/>
            <wp:effectExtent l="0" t="0" r="444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268595" cy="5172075"/>
                    </a:xfrm>
                    <a:prstGeom prst="rect">
                      <a:avLst/>
                    </a:prstGeom>
                    <a:noFill/>
                    <a:ln>
                      <a:noFill/>
                    </a:ln>
                  </pic:spPr>
                </pic:pic>
              </a:graphicData>
            </a:graphic>
          </wp:inline>
        </w:drawing>
      </w:r>
    </w:p>
    <w:p w14:paraId="66EAD2C8">
      <w:pPr>
        <w:pStyle w:val="2"/>
        <w:bidi w:val="0"/>
        <w:rPr>
          <w:rFonts w:hint="default"/>
          <w:lang w:val="en-US" w:eastAsia="zh-CN"/>
        </w:rPr>
      </w:pPr>
      <w:bookmarkStart w:id="6" w:name="_Toc3010"/>
      <w:r>
        <w:rPr>
          <w:rFonts w:hint="eastAsia"/>
          <w:lang w:val="en-US" w:eastAsia="zh-CN"/>
        </w:rPr>
        <w:t>知情告知书</w:t>
      </w:r>
      <w:bookmarkEnd w:id="6"/>
    </w:p>
    <w:p w14:paraId="05ECDE7A">
      <w:pPr>
        <w:rPr>
          <w:rFonts w:hint="eastAsia"/>
          <w:lang w:val="en-US" w:eastAsia="zh-CN"/>
        </w:rPr>
      </w:pPr>
      <w:r>
        <w:rPr>
          <w:rFonts w:hint="eastAsia"/>
          <w:lang w:val="en-US" w:eastAsia="zh-CN"/>
        </w:rPr>
        <w:t>点击【知情告知书】按钮能够查看学生上传的实习材料。</w:t>
      </w:r>
    </w:p>
    <w:p w14:paraId="081220BA">
      <w:r>
        <w:drawing>
          <wp:inline distT="0" distB="0" distL="114300" distR="114300">
            <wp:extent cx="5273040" cy="5147945"/>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73040" cy="5147945"/>
                    </a:xfrm>
                    <a:prstGeom prst="rect">
                      <a:avLst/>
                    </a:prstGeom>
                    <a:noFill/>
                    <a:ln>
                      <a:noFill/>
                    </a:ln>
                  </pic:spPr>
                </pic:pic>
              </a:graphicData>
            </a:graphic>
          </wp:inline>
        </w:drawing>
      </w:r>
    </w:p>
    <w:p w14:paraId="6D86B226">
      <w:pPr>
        <w:rPr>
          <w:rFonts w:hint="eastAsia"/>
          <w:lang w:val="en-US" w:eastAsia="zh-CN"/>
        </w:rPr>
      </w:pPr>
      <w:r>
        <w:rPr>
          <w:rFonts w:hint="eastAsia"/>
          <w:lang w:val="en-US" w:eastAsia="zh-CN"/>
        </w:rPr>
        <w:t>同时点击【增加材料】按钮可进行增加学生实习材料。</w:t>
      </w:r>
    </w:p>
    <w:p w14:paraId="1FC4C60A">
      <w:pPr>
        <w:pStyle w:val="2"/>
        <w:bidi w:val="0"/>
        <w:rPr>
          <w:rFonts w:hint="default"/>
          <w:lang w:val="en-US" w:eastAsia="zh-CN"/>
        </w:rPr>
      </w:pPr>
      <w:bookmarkStart w:id="7" w:name="_Toc2713"/>
      <w:r>
        <w:rPr>
          <w:rFonts w:hint="eastAsia"/>
          <w:lang w:val="en-US" w:eastAsia="zh-CN"/>
        </w:rPr>
        <w:t>学生日报、周报、月报</w:t>
      </w:r>
      <w:bookmarkEnd w:id="7"/>
    </w:p>
    <w:p w14:paraId="6E9E06DE">
      <w:pPr>
        <w:rPr>
          <w:rFonts w:hint="eastAsia"/>
          <w:lang w:val="en-US" w:eastAsia="zh-CN"/>
        </w:rPr>
      </w:pPr>
      <w:r>
        <w:rPr>
          <w:rFonts w:hint="eastAsia"/>
          <w:lang w:val="en-US" w:eastAsia="zh-CN"/>
        </w:rPr>
        <w:t>学生需要上传日报、周报或月报时，点击相关的按钮即可进行上传。</w:t>
      </w:r>
    </w:p>
    <w:p w14:paraId="5BCA498B">
      <w:r>
        <w:drawing>
          <wp:inline distT="0" distB="0" distL="114300" distR="114300">
            <wp:extent cx="5273040" cy="5147945"/>
            <wp:effectExtent l="0" t="0" r="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273040" cy="5147945"/>
                    </a:xfrm>
                    <a:prstGeom prst="rect">
                      <a:avLst/>
                    </a:prstGeom>
                    <a:noFill/>
                    <a:ln>
                      <a:noFill/>
                    </a:ln>
                  </pic:spPr>
                </pic:pic>
              </a:graphicData>
            </a:graphic>
          </wp:inline>
        </w:drawing>
      </w:r>
    </w:p>
    <w:p w14:paraId="24A61BB3">
      <w:pPr>
        <w:pStyle w:val="2"/>
        <w:bidi w:val="0"/>
        <w:rPr>
          <w:rFonts w:hint="default"/>
          <w:lang w:val="en-US" w:eastAsia="zh-CN"/>
        </w:rPr>
      </w:pPr>
      <w:bookmarkStart w:id="8" w:name="_Toc18623"/>
      <w:r>
        <w:rPr>
          <w:rFonts w:hint="eastAsia"/>
          <w:lang w:val="en-US" w:eastAsia="zh-CN"/>
        </w:rPr>
        <w:t>实习报告</w:t>
      </w:r>
      <w:bookmarkEnd w:id="8"/>
    </w:p>
    <w:p w14:paraId="602C60B7">
      <w:pPr>
        <w:rPr>
          <w:rFonts w:hint="eastAsia"/>
          <w:lang w:val="en-US" w:eastAsia="zh-CN"/>
        </w:rPr>
      </w:pPr>
      <w:r>
        <w:rPr>
          <w:rFonts w:hint="eastAsia"/>
          <w:lang w:val="en-US" w:eastAsia="zh-CN"/>
        </w:rPr>
        <w:t>当学生需要提交实习报告时，点击【实习报告】按钮进行提交。</w:t>
      </w:r>
    </w:p>
    <w:p w14:paraId="4655EE8E">
      <w:r>
        <w:drawing>
          <wp:inline distT="0" distB="0" distL="114300" distR="114300">
            <wp:extent cx="5273040" cy="5147945"/>
            <wp:effectExtent l="0" t="0" r="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273040" cy="5147945"/>
                    </a:xfrm>
                    <a:prstGeom prst="rect">
                      <a:avLst/>
                    </a:prstGeom>
                    <a:noFill/>
                    <a:ln>
                      <a:noFill/>
                    </a:ln>
                  </pic:spPr>
                </pic:pic>
              </a:graphicData>
            </a:graphic>
          </wp:inline>
        </w:drawing>
      </w:r>
    </w:p>
    <w:p w14:paraId="212E555F">
      <w:pPr>
        <w:pStyle w:val="2"/>
        <w:bidi w:val="0"/>
        <w:rPr>
          <w:rFonts w:hint="default"/>
          <w:lang w:val="en-US" w:eastAsia="zh-CN"/>
        </w:rPr>
      </w:pPr>
      <w:bookmarkStart w:id="9" w:name="_Toc31740"/>
      <w:r>
        <w:rPr>
          <w:rFonts w:hint="eastAsia"/>
          <w:lang w:val="en-US" w:eastAsia="zh-CN"/>
        </w:rPr>
        <w:t>签到</w:t>
      </w:r>
      <w:bookmarkEnd w:id="9"/>
    </w:p>
    <w:p w14:paraId="663605ED">
      <w:pPr>
        <w:rPr>
          <w:rFonts w:hint="eastAsia"/>
          <w:lang w:val="en-US" w:eastAsia="zh-CN"/>
        </w:rPr>
      </w:pPr>
      <w:r>
        <w:rPr>
          <w:rFonts w:hint="eastAsia"/>
          <w:lang w:val="en-US" w:eastAsia="zh-CN"/>
        </w:rPr>
        <w:t>点击【签到】按钮可根据教师发布的签到要求进行签到。</w:t>
      </w:r>
    </w:p>
    <w:p w14:paraId="182E904F">
      <w:pPr>
        <w:rPr>
          <w:rFonts w:hint="default"/>
          <w:lang w:val="en-US" w:eastAsia="zh-CN"/>
        </w:rPr>
      </w:pPr>
      <w:r>
        <w:drawing>
          <wp:inline distT="0" distB="0" distL="114300" distR="114300">
            <wp:extent cx="5273040" cy="5147945"/>
            <wp:effectExtent l="0" t="0" r="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273040" cy="5147945"/>
                    </a:xfrm>
                    <a:prstGeom prst="rect">
                      <a:avLst/>
                    </a:prstGeom>
                    <a:noFill/>
                    <a:ln>
                      <a:noFill/>
                    </a:ln>
                  </pic:spPr>
                </pic:pic>
              </a:graphicData>
            </a:graphic>
          </wp:inline>
        </w:drawing>
      </w:r>
    </w:p>
    <w:p w14:paraId="15B89A3F">
      <w:pPr>
        <w:pStyle w:val="2"/>
        <w:bidi w:val="0"/>
        <w:rPr>
          <w:rFonts w:hint="default"/>
          <w:lang w:val="en-US" w:eastAsia="zh-CN"/>
        </w:rPr>
      </w:pPr>
      <w:bookmarkStart w:id="10" w:name="_Toc45"/>
      <w:r>
        <w:rPr>
          <w:rFonts w:hint="eastAsia"/>
          <w:lang w:val="en-US" w:eastAsia="zh-CN"/>
        </w:rPr>
        <w:t>留言</w:t>
      </w:r>
      <w:bookmarkEnd w:id="10"/>
    </w:p>
    <w:p w14:paraId="69F2A4D6">
      <w:pPr>
        <w:rPr>
          <w:rFonts w:hint="eastAsia"/>
          <w:lang w:val="en-US" w:eastAsia="zh-CN"/>
        </w:rPr>
      </w:pPr>
      <w:r>
        <w:rPr>
          <w:rFonts w:hint="eastAsia"/>
          <w:lang w:val="en-US" w:eastAsia="zh-CN"/>
        </w:rPr>
        <w:t>点击【留言】按钮可进行系统留言。</w:t>
      </w:r>
    </w:p>
    <w:p w14:paraId="42B59361">
      <w:pPr>
        <w:rPr>
          <w:rFonts w:hint="default"/>
          <w:lang w:val="en-US" w:eastAsia="zh-CN"/>
        </w:rPr>
      </w:pPr>
      <w:r>
        <w:drawing>
          <wp:inline distT="0" distB="0" distL="114300" distR="114300">
            <wp:extent cx="5273040" cy="5147945"/>
            <wp:effectExtent l="0" t="0" r="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273040" cy="5147945"/>
                    </a:xfrm>
                    <a:prstGeom prst="rect">
                      <a:avLst/>
                    </a:prstGeom>
                    <a:noFill/>
                    <a:ln>
                      <a:noFill/>
                    </a:ln>
                  </pic:spPr>
                </pic:pic>
              </a:graphicData>
            </a:graphic>
          </wp:inline>
        </w:drawing>
      </w:r>
    </w:p>
    <w:p w14:paraId="01F811A3">
      <w:pPr>
        <w:pStyle w:val="2"/>
        <w:bidi w:val="0"/>
        <w:rPr>
          <w:rFonts w:hint="default"/>
          <w:lang w:val="en-US" w:eastAsia="zh-CN"/>
        </w:rPr>
      </w:pPr>
      <w:bookmarkStart w:id="11" w:name="_Toc9487"/>
      <w:r>
        <w:rPr>
          <w:rFonts w:hint="eastAsia"/>
          <w:lang w:val="en-US" w:eastAsia="zh-CN"/>
        </w:rPr>
        <w:t>评价</w:t>
      </w:r>
      <w:bookmarkEnd w:id="11"/>
    </w:p>
    <w:p w14:paraId="2197486C">
      <w:pPr>
        <w:rPr>
          <w:rFonts w:hint="eastAsia"/>
          <w:lang w:val="en-US" w:eastAsia="zh-CN"/>
        </w:rPr>
      </w:pPr>
      <w:r>
        <w:rPr>
          <w:rFonts w:hint="eastAsia"/>
          <w:lang w:val="en-US" w:eastAsia="zh-CN"/>
        </w:rPr>
        <w:t>点击【评价】按钮学生可进行对指导教师和单位的评价。</w:t>
      </w:r>
    </w:p>
    <w:p w14:paraId="561B6EF3">
      <w:pPr>
        <w:rPr>
          <w:rFonts w:hint="default"/>
          <w:lang w:val="en-US" w:eastAsia="zh-CN"/>
        </w:rPr>
      </w:pPr>
      <w:r>
        <w:drawing>
          <wp:inline distT="0" distB="0" distL="114300" distR="114300">
            <wp:extent cx="5273040" cy="5147945"/>
            <wp:effectExtent l="0" t="0" r="0" b="31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tretch>
                      <a:fillRect/>
                    </a:stretch>
                  </pic:blipFill>
                  <pic:spPr>
                    <a:xfrm>
                      <a:off x="0" y="0"/>
                      <a:ext cx="5273040" cy="5147945"/>
                    </a:xfrm>
                    <a:prstGeom prst="rect">
                      <a:avLst/>
                    </a:prstGeom>
                    <a:noFill/>
                    <a:ln>
                      <a:noFill/>
                    </a:ln>
                  </pic:spPr>
                </pic:pic>
              </a:graphicData>
            </a:graphic>
          </wp:inline>
        </w:drawing>
      </w:r>
    </w:p>
    <w:p w14:paraId="7FD69E92">
      <w:pPr>
        <w:pStyle w:val="2"/>
        <w:bidi w:val="0"/>
        <w:rPr>
          <w:rFonts w:hint="default"/>
          <w:lang w:val="en-US" w:eastAsia="zh-CN"/>
        </w:rPr>
      </w:pPr>
      <w:bookmarkStart w:id="12" w:name="_Toc16505"/>
      <w:r>
        <w:rPr>
          <w:rFonts w:hint="eastAsia"/>
          <w:lang w:val="en-US" w:eastAsia="zh-CN"/>
        </w:rPr>
        <w:t>个人信息</w:t>
      </w:r>
      <w:bookmarkEnd w:id="12"/>
    </w:p>
    <w:p w14:paraId="55CB218F">
      <w:pPr>
        <w:rPr>
          <w:rFonts w:hint="eastAsia"/>
          <w:lang w:val="en-US" w:eastAsia="zh-CN"/>
        </w:rPr>
      </w:pPr>
      <w:r>
        <w:rPr>
          <w:rFonts w:hint="eastAsia"/>
          <w:lang w:val="en-US" w:eastAsia="zh-CN"/>
        </w:rPr>
        <w:t>点击【个人信息】按钮，可以查看和编辑学生的个人信息。同时也可在此处修改密码。</w:t>
      </w:r>
    </w:p>
    <w:p w14:paraId="6CB087DC">
      <w:pPr>
        <w:rPr>
          <w:rFonts w:hint="default"/>
          <w:lang w:val="en-US" w:eastAsia="zh-CN"/>
        </w:rPr>
      </w:pPr>
    </w:p>
    <w:p w14:paraId="1BC079AB">
      <w:r>
        <w:drawing>
          <wp:inline distT="0" distB="0" distL="114300" distR="114300">
            <wp:extent cx="5273040" cy="514794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a:stretch>
                      <a:fillRect/>
                    </a:stretch>
                  </pic:blipFill>
                  <pic:spPr>
                    <a:xfrm>
                      <a:off x="0" y="0"/>
                      <a:ext cx="5273040" cy="5147945"/>
                    </a:xfrm>
                    <a:prstGeom prst="rect">
                      <a:avLst/>
                    </a:prstGeom>
                    <a:noFill/>
                    <a:ln>
                      <a:noFill/>
                    </a:ln>
                  </pic:spPr>
                </pic:pic>
              </a:graphicData>
            </a:graphic>
          </wp:inline>
        </w:drawing>
      </w:r>
    </w:p>
    <w:p w14:paraId="28949526">
      <w:r>
        <w:drawing>
          <wp:inline distT="0" distB="0" distL="114300" distR="114300">
            <wp:extent cx="2882900" cy="4140200"/>
            <wp:effectExtent l="0" t="0" r="12700" b="508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21"/>
                    <a:stretch>
                      <a:fillRect/>
                    </a:stretch>
                  </pic:blipFill>
                  <pic:spPr>
                    <a:xfrm>
                      <a:off x="0" y="0"/>
                      <a:ext cx="2882900" cy="4140200"/>
                    </a:xfrm>
                    <a:prstGeom prst="rect">
                      <a:avLst/>
                    </a:prstGeom>
                    <a:noFill/>
                    <a:ln>
                      <a:noFill/>
                    </a:ln>
                  </pic:spPr>
                </pic:pic>
              </a:graphicData>
            </a:graphic>
          </wp:inline>
        </w:drawing>
      </w:r>
    </w:p>
    <w:p w14:paraId="78EE87B7">
      <w:pPr>
        <w:rPr>
          <w:rFonts w:hint="default" w:eastAsia="仿宋"/>
          <w:b/>
          <w:bCs/>
          <w:sz w:val="52"/>
          <w:szCs w:val="52"/>
          <w:lang w:val="en-US" w:eastAsia="zh-CN"/>
        </w:rPr>
      </w:pPr>
      <w:r>
        <w:rPr>
          <w:rFonts w:hint="eastAsia"/>
          <w:b/>
          <w:bCs/>
          <w:sz w:val="52"/>
          <w:szCs w:val="52"/>
          <w:lang w:val="en-US" w:eastAsia="zh-CN"/>
        </w:rPr>
        <w:t>学生PC端上传材料操作：</w:t>
      </w:r>
    </w:p>
    <w:p w14:paraId="44E32C76">
      <w:pPr>
        <w:pStyle w:val="2"/>
        <w:bidi w:val="0"/>
        <w:ind w:left="0" w:leftChars="0" w:firstLine="0" w:firstLineChars="0"/>
      </w:pPr>
      <w:bookmarkStart w:id="13" w:name="_Toc13496"/>
      <w:r>
        <w:rPr>
          <w:rFonts w:hint="eastAsia"/>
          <w:lang w:val="en-US" w:eastAsia="zh-CN"/>
        </w:rPr>
        <w:t>系统设置</w:t>
      </w:r>
      <w:bookmarkEnd w:id="13"/>
    </w:p>
    <w:p w14:paraId="2236D7C8">
      <w:pPr>
        <w:pStyle w:val="3"/>
        <w:bidi w:val="0"/>
      </w:pPr>
      <w:bookmarkStart w:id="14" w:name="_Toc5752"/>
      <w:r>
        <w:rPr>
          <w:rFonts w:hint="eastAsia"/>
          <w:lang w:val="en-US" w:eastAsia="zh-CN"/>
        </w:rPr>
        <w:t>通知公告展示</w:t>
      </w:r>
      <w:bookmarkEnd w:id="14"/>
    </w:p>
    <w:p w14:paraId="65B7AF49">
      <w:pPr>
        <w:rPr>
          <w:rFonts w:hint="eastAsia"/>
          <w:lang w:val="en-US" w:eastAsia="zh-CN"/>
        </w:rPr>
      </w:pPr>
      <w:r>
        <w:rPr>
          <w:rFonts w:hint="eastAsia"/>
          <w:lang w:val="en-US" w:eastAsia="zh-CN"/>
        </w:rPr>
        <w:t>该页面主要是给用户使用，方便用户查看通知公告。点击左侧【通知公告展示】按钮即可进入页面。</w:t>
      </w:r>
    </w:p>
    <w:p w14:paraId="2522BEDA">
      <w:r>
        <w:drawing>
          <wp:inline distT="0" distB="0" distL="114300" distR="114300">
            <wp:extent cx="5266690" cy="2425065"/>
            <wp:effectExtent l="0" t="0" r="6350" b="133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5266690" cy="2425065"/>
                    </a:xfrm>
                    <a:prstGeom prst="rect">
                      <a:avLst/>
                    </a:prstGeom>
                    <a:noFill/>
                    <a:ln>
                      <a:noFill/>
                    </a:ln>
                  </pic:spPr>
                </pic:pic>
              </a:graphicData>
            </a:graphic>
          </wp:inline>
        </w:drawing>
      </w:r>
    </w:p>
    <w:p w14:paraId="00025E52">
      <w:pPr>
        <w:pStyle w:val="2"/>
        <w:bidi w:val="0"/>
      </w:pPr>
      <w:bookmarkStart w:id="15" w:name="_Toc16370"/>
      <w:r>
        <w:rPr>
          <w:rFonts w:hint="eastAsia"/>
          <w:lang w:val="en-US" w:eastAsia="zh-CN"/>
        </w:rPr>
        <w:t>个人中心</w:t>
      </w:r>
      <w:bookmarkEnd w:id="15"/>
    </w:p>
    <w:p w14:paraId="507D9300">
      <w:pPr>
        <w:rPr>
          <w:rFonts w:hint="eastAsia"/>
          <w:lang w:val="en-US" w:eastAsia="zh-CN"/>
        </w:rPr>
      </w:pPr>
      <w:r>
        <w:rPr>
          <w:rFonts w:hint="eastAsia"/>
          <w:lang w:val="en-US" w:eastAsia="zh-CN"/>
        </w:rPr>
        <w:t>学生用户点击【个人中心】按钮，进入个人管理页面，可查看和修改个人信息、密码和岗位信息等。</w:t>
      </w:r>
    </w:p>
    <w:p w14:paraId="3E5FDD35">
      <w:pPr>
        <w:pStyle w:val="3"/>
        <w:bidi w:val="0"/>
        <w:rPr>
          <w:rFonts w:hint="eastAsia"/>
          <w:lang w:val="en-US" w:eastAsia="zh-CN"/>
        </w:rPr>
      </w:pPr>
      <w:bookmarkStart w:id="16" w:name="_Toc30918"/>
      <w:r>
        <w:rPr>
          <w:rFonts w:hint="eastAsia"/>
          <w:lang w:val="en-US" w:eastAsia="zh-CN"/>
        </w:rPr>
        <w:t>个人中心</w:t>
      </w:r>
      <w:bookmarkEnd w:id="16"/>
    </w:p>
    <w:p w14:paraId="04E61528">
      <w:pPr>
        <w:rPr>
          <w:rFonts w:hint="default"/>
          <w:lang w:val="en-US" w:eastAsia="zh-CN"/>
        </w:rPr>
      </w:pPr>
    </w:p>
    <w:p w14:paraId="49E56917">
      <w:r>
        <w:drawing>
          <wp:inline distT="0" distB="0" distL="114300" distR="114300">
            <wp:extent cx="5273040" cy="2437130"/>
            <wp:effectExtent l="0" t="0" r="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273040" cy="2437130"/>
                    </a:xfrm>
                    <a:prstGeom prst="rect">
                      <a:avLst/>
                    </a:prstGeom>
                    <a:noFill/>
                    <a:ln>
                      <a:noFill/>
                    </a:ln>
                  </pic:spPr>
                </pic:pic>
              </a:graphicData>
            </a:graphic>
          </wp:inline>
        </w:drawing>
      </w:r>
    </w:p>
    <w:p w14:paraId="2A53C648">
      <w:pPr>
        <w:pStyle w:val="3"/>
        <w:bidi w:val="0"/>
      </w:pPr>
      <w:bookmarkStart w:id="17" w:name="_Toc2608"/>
      <w:r>
        <w:rPr>
          <w:rFonts w:hint="eastAsia"/>
          <w:lang w:val="en-US" w:eastAsia="zh-CN"/>
        </w:rPr>
        <w:t>我的指导老师</w:t>
      </w:r>
      <w:bookmarkEnd w:id="17"/>
    </w:p>
    <w:p w14:paraId="2A9E9026">
      <w:pPr>
        <w:rPr>
          <w:rFonts w:hint="eastAsia"/>
          <w:lang w:val="en-US" w:eastAsia="zh-CN"/>
        </w:rPr>
      </w:pPr>
      <w:r>
        <w:rPr>
          <w:rFonts w:hint="eastAsia"/>
          <w:lang w:val="en-US" w:eastAsia="zh-CN"/>
        </w:rPr>
        <w:t>点击【我的指导老师】按钮，进入到学生指导教师查看界面。学生用户在此处可查看到学生当前的实习计划和对应的指导教师信息。</w:t>
      </w:r>
    </w:p>
    <w:p w14:paraId="646DFD92">
      <w:r>
        <w:drawing>
          <wp:inline distT="0" distB="0" distL="114300" distR="114300">
            <wp:extent cx="5264150" cy="2416810"/>
            <wp:effectExtent l="0" t="0" r="889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5264150" cy="2416810"/>
                    </a:xfrm>
                    <a:prstGeom prst="rect">
                      <a:avLst/>
                    </a:prstGeom>
                    <a:noFill/>
                    <a:ln>
                      <a:noFill/>
                    </a:ln>
                  </pic:spPr>
                </pic:pic>
              </a:graphicData>
            </a:graphic>
          </wp:inline>
        </w:drawing>
      </w:r>
    </w:p>
    <w:p w14:paraId="5C437BEB">
      <w:pPr>
        <w:pStyle w:val="2"/>
        <w:bidi w:val="0"/>
        <w:rPr>
          <w:rFonts w:hint="default"/>
          <w:lang w:val="en-US" w:eastAsia="zh-CN"/>
        </w:rPr>
      </w:pPr>
      <w:bookmarkStart w:id="18" w:name="_Toc20273"/>
      <w:r>
        <w:rPr>
          <w:rFonts w:hint="eastAsia"/>
          <w:lang w:val="en-US" w:eastAsia="zh-CN"/>
        </w:rPr>
        <w:t>实习管理</w:t>
      </w:r>
      <w:bookmarkEnd w:id="18"/>
    </w:p>
    <w:p w14:paraId="75D45279">
      <w:pPr>
        <w:rPr>
          <w:rFonts w:hint="eastAsia"/>
          <w:lang w:val="en-US" w:eastAsia="zh-CN"/>
        </w:rPr>
      </w:pPr>
      <w:r>
        <w:rPr>
          <w:rFonts w:hint="eastAsia"/>
          <w:lang w:val="en-US" w:eastAsia="zh-CN"/>
        </w:rPr>
        <w:t>点击【实习管理】按钮进入实习管理操作界面，在此操作界面学生能够上传并查看实习附件和实习材料等信息。</w:t>
      </w:r>
    </w:p>
    <w:p w14:paraId="721B093D">
      <w:r>
        <w:drawing>
          <wp:inline distT="0" distB="0" distL="114300" distR="114300">
            <wp:extent cx="5267960" cy="2420620"/>
            <wp:effectExtent l="0" t="0" r="5080" b="254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267960" cy="2420620"/>
                    </a:xfrm>
                    <a:prstGeom prst="rect">
                      <a:avLst/>
                    </a:prstGeom>
                    <a:noFill/>
                    <a:ln>
                      <a:noFill/>
                    </a:ln>
                  </pic:spPr>
                </pic:pic>
              </a:graphicData>
            </a:graphic>
          </wp:inline>
        </w:drawing>
      </w:r>
    </w:p>
    <w:p w14:paraId="436C8AAD">
      <w:pPr>
        <w:pStyle w:val="3"/>
        <w:bidi w:val="0"/>
        <w:rPr>
          <w:rFonts w:hint="default"/>
          <w:lang w:val="en-US" w:eastAsia="zh-CN"/>
        </w:rPr>
      </w:pPr>
      <w:bookmarkStart w:id="19" w:name="_Toc19880"/>
      <w:r>
        <w:rPr>
          <w:rFonts w:hint="eastAsia"/>
          <w:lang w:val="en-US" w:eastAsia="zh-CN"/>
        </w:rPr>
        <w:t>学生附件上传</w:t>
      </w:r>
      <w:bookmarkEnd w:id="19"/>
    </w:p>
    <w:p w14:paraId="0D1568AD">
      <w:pPr>
        <w:rPr>
          <w:rFonts w:hint="eastAsia"/>
          <w:lang w:val="en-US" w:eastAsia="zh-CN"/>
        </w:rPr>
      </w:pPr>
      <w:r>
        <w:rPr>
          <w:rFonts w:hint="eastAsia"/>
          <w:lang w:val="en-US" w:eastAsia="zh-CN"/>
        </w:rPr>
        <w:t>点击【学生附件上传】按钮，进入附件上传操作界面，在此界面中，学生可根据实际情况进行上传附件信息。</w:t>
      </w:r>
    </w:p>
    <w:p w14:paraId="52B1A006">
      <w:r>
        <w:drawing>
          <wp:inline distT="0" distB="0" distL="114300" distR="114300">
            <wp:extent cx="5267960" cy="2420620"/>
            <wp:effectExtent l="0" t="0" r="5080"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5267960" cy="2420620"/>
                    </a:xfrm>
                    <a:prstGeom prst="rect">
                      <a:avLst/>
                    </a:prstGeom>
                    <a:noFill/>
                    <a:ln>
                      <a:noFill/>
                    </a:ln>
                  </pic:spPr>
                </pic:pic>
              </a:graphicData>
            </a:graphic>
          </wp:inline>
        </w:drawing>
      </w:r>
    </w:p>
    <w:p w14:paraId="51C7F3C2">
      <w:pPr>
        <w:pStyle w:val="4"/>
        <w:bidi w:val="0"/>
        <w:rPr>
          <w:rFonts w:hint="default"/>
          <w:lang w:val="en-US" w:eastAsia="zh-CN"/>
        </w:rPr>
      </w:pPr>
      <w:bookmarkStart w:id="20" w:name="_Toc32323"/>
      <w:r>
        <w:rPr>
          <w:rFonts w:hint="eastAsia"/>
          <w:lang w:val="en-US" w:eastAsia="zh-CN"/>
        </w:rPr>
        <w:t>增加附件</w:t>
      </w:r>
      <w:bookmarkEnd w:id="20"/>
    </w:p>
    <w:p w14:paraId="47BF5586">
      <w:pPr>
        <w:rPr>
          <w:rFonts w:hint="eastAsia"/>
          <w:lang w:val="en-US" w:eastAsia="zh-CN"/>
        </w:rPr>
      </w:pPr>
      <w:r>
        <w:rPr>
          <w:rFonts w:hint="eastAsia"/>
          <w:lang w:val="en-US" w:eastAsia="zh-CN"/>
        </w:rPr>
        <w:t>点击【增加附件】按钮，将会弹出“增加附件窗口”。</w:t>
      </w:r>
    </w:p>
    <w:p w14:paraId="3624855E">
      <w:r>
        <w:drawing>
          <wp:inline distT="0" distB="0" distL="114300" distR="114300">
            <wp:extent cx="5262245" cy="2423160"/>
            <wp:effectExtent l="0" t="0" r="1079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7"/>
                    <a:stretch>
                      <a:fillRect/>
                    </a:stretch>
                  </pic:blipFill>
                  <pic:spPr>
                    <a:xfrm>
                      <a:off x="0" y="0"/>
                      <a:ext cx="5262245" cy="2423160"/>
                    </a:xfrm>
                    <a:prstGeom prst="rect">
                      <a:avLst/>
                    </a:prstGeom>
                    <a:noFill/>
                    <a:ln>
                      <a:noFill/>
                    </a:ln>
                  </pic:spPr>
                </pic:pic>
              </a:graphicData>
            </a:graphic>
          </wp:inline>
        </w:drawing>
      </w:r>
    </w:p>
    <w:p w14:paraId="1844EF2D">
      <w:pPr>
        <w:rPr>
          <w:rFonts w:hint="default" w:eastAsia="仿宋"/>
          <w:lang w:val="en-US" w:eastAsia="zh-CN"/>
        </w:rPr>
      </w:pPr>
      <w:r>
        <w:rPr>
          <w:rFonts w:hint="eastAsia"/>
          <w:lang w:val="en-US" w:eastAsia="zh-CN"/>
        </w:rPr>
        <w:t>在弹出的增加附件窗口中填写基本信息，填写完成后进行上传附件（注意附件格式，支持world,pdf文件），</w:t>
      </w:r>
    </w:p>
    <w:p w14:paraId="6B07785E">
      <w:r>
        <w:drawing>
          <wp:inline distT="0" distB="0" distL="114300" distR="114300">
            <wp:extent cx="5260975" cy="2423160"/>
            <wp:effectExtent l="0" t="0" r="1206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8"/>
                    <a:stretch>
                      <a:fillRect/>
                    </a:stretch>
                  </pic:blipFill>
                  <pic:spPr>
                    <a:xfrm>
                      <a:off x="0" y="0"/>
                      <a:ext cx="5260975" cy="2423160"/>
                    </a:xfrm>
                    <a:prstGeom prst="rect">
                      <a:avLst/>
                    </a:prstGeom>
                    <a:noFill/>
                    <a:ln>
                      <a:noFill/>
                    </a:ln>
                  </pic:spPr>
                </pic:pic>
              </a:graphicData>
            </a:graphic>
          </wp:inline>
        </w:drawing>
      </w:r>
    </w:p>
    <w:p w14:paraId="092D0359">
      <w:pPr>
        <w:pStyle w:val="4"/>
        <w:bidi w:val="0"/>
        <w:rPr>
          <w:rFonts w:hint="eastAsia"/>
          <w:lang w:val="en-US" w:eastAsia="zh-CN"/>
        </w:rPr>
      </w:pPr>
      <w:bookmarkStart w:id="21" w:name="_Toc27423"/>
      <w:r>
        <w:rPr>
          <w:rFonts w:hint="eastAsia"/>
          <w:lang w:val="en-US" w:eastAsia="zh-CN"/>
        </w:rPr>
        <w:t>删除附件</w:t>
      </w:r>
      <w:bookmarkEnd w:id="21"/>
    </w:p>
    <w:p w14:paraId="4D372370">
      <w:pPr>
        <w:rPr>
          <w:rFonts w:hint="eastAsia"/>
          <w:lang w:val="en-US" w:eastAsia="zh-CN"/>
        </w:rPr>
      </w:pPr>
      <w:r>
        <w:rPr>
          <w:rFonts w:hint="eastAsia"/>
          <w:lang w:val="en-US" w:eastAsia="zh-CN"/>
        </w:rPr>
        <w:t>勾选需要删除的附件信息，点击【删除附件】按钮，在随后弹出的确认删除窗口中进行确认，确认完成后该附件将被删除。</w:t>
      </w:r>
    </w:p>
    <w:p w14:paraId="7D4796E2">
      <w:r>
        <w:drawing>
          <wp:inline distT="0" distB="0" distL="114300" distR="114300">
            <wp:extent cx="5266690" cy="2419350"/>
            <wp:effectExtent l="0" t="0" r="6350" b="38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9"/>
                    <a:stretch>
                      <a:fillRect/>
                    </a:stretch>
                  </pic:blipFill>
                  <pic:spPr>
                    <a:xfrm>
                      <a:off x="0" y="0"/>
                      <a:ext cx="5266690" cy="2419350"/>
                    </a:xfrm>
                    <a:prstGeom prst="rect">
                      <a:avLst/>
                    </a:prstGeom>
                    <a:noFill/>
                    <a:ln>
                      <a:noFill/>
                    </a:ln>
                  </pic:spPr>
                </pic:pic>
              </a:graphicData>
            </a:graphic>
          </wp:inline>
        </w:drawing>
      </w:r>
    </w:p>
    <w:p w14:paraId="517EF1E3">
      <w:pPr>
        <w:rPr>
          <w:rFonts w:hint="eastAsia"/>
          <w:lang w:val="en-US" w:eastAsia="zh-CN"/>
        </w:rPr>
      </w:pPr>
      <w:r>
        <w:rPr>
          <w:rFonts w:hint="eastAsia"/>
          <w:lang w:val="en-US" w:eastAsia="zh-CN"/>
        </w:rPr>
        <w:t>点击附件信息栏右侧的【下载】按钮，即可下载该附件信息。</w:t>
      </w:r>
    </w:p>
    <w:p w14:paraId="255E17A8">
      <w:r>
        <w:drawing>
          <wp:inline distT="0" distB="0" distL="114300" distR="114300">
            <wp:extent cx="5262245" cy="2442845"/>
            <wp:effectExtent l="0" t="0" r="10795" b="1079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0"/>
                    <a:stretch>
                      <a:fillRect/>
                    </a:stretch>
                  </pic:blipFill>
                  <pic:spPr>
                    <a:xfrm>
                      <a:off x="0" y="0"/>
                      <a:ext cx="5262245" cy="2442845"/>
                    </a:xfrm>
                    <a:prstGeom prst="rect">
                      <a:avLst/>
                    </a:prstGeom>
                    <a:noFill/>
                    <a:ln>
                      <a:noFill/>
                    </a:ln>
                  </pic:spPr>
                </pic:pic>
              </a:graphicData>
            </a:graphic>
          </wp:inline>
        </w:drawing>
      </w:r>
    </w:p>
    <w:p w14:paraId="177C353C">
      <w:pPr>
        <w:rPr>
          <w:rFonts w:hint="default"/>
          <w:lang w:val="en-US" w:eastAsia="zh-CN"/>
        </w:rPr>
      </w:pPr>
    </w:p>
    <w:p w14:paraId="50289B30">
      <w:pPr>
        <w:rPr>
          <w:rFonts w:hint="eastAsia"/>
          <w:lang w:val="en-US" w:eastAsia="zh-CN"/>
        </w:rPr>
      </w:pPr>
    </w:p>
    <w:p w14:paraId="6D118798">
      <w:pPr>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libri Light">
    <w:panose1 w:val="020F0302020204030204"/>
    <w:charset w:val="00"/>
    <w:family w:val="auto"/>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FD34121"/>
    <w:multiLevelType w:val="multilevel"/>
    <w:tmpl w:val="BFD34121"/>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95C5037"/>
    <w:rsid w:val="12C21892"/>
    <w:rsid w:val="16D54D03"/>
    <w:rsid w:val="2317163E"/>
    <w:rsid w:val="28CD43B7"/>
    <w:rsid w:val="2B74027F"/>
    <w:rsid w:val="2DB15BE9"/>
    <w:rsid w:val="4C306D86"/>
    <w:rsid w:val="507A218A"/>
    <w:rsid w:val="595C5037"/>
    <w:rsid w:val="5EB4486C"/>
    <w:rsid w:val="5F0611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 w:asciiTheme="minorAscii" w:hAnsiTheme="minorAscii" w:cstheme="minorBidi"/>
      <w:kern w:val="2"/>
      <w:sz w:val="28"/>
      <w:szCs w:val="24"/>
      <w:lang w:val="en-US" w:eastAsia="zh-CN" w:bidi="ar-SA"/>
    </w:rPr>
  </w:style>
  <w:style w:type="paragraph" w:styleId="2">
    <w:name w:val="heading 1"/>
    <w:basedOn w:val="1"/>
    <w:next w:val="1"/>
    <w:link w:val="18"/>
    <w:qFormat/>
    <w:uiPriority w:val="0"/>
    <w:pPr>
      <w:keepNext/>
      <w:keepLines/>
      <w:numPr>
        <w:ilvl w:val="0"/>
        <w:numId w:val="1"/>
      </w:numPr>
      <w:spacing w:before="340" w:after="330" w:line="578" w:lineRule="auto"/>
      <w:outlineLvl w:val="0"/>
    </w:pPr>
    <w:rPr>
      <w:rFonts w:ascii="仿宋" w:hAnsi="仿宋" w:eastAsia="仿宋"/>
      <w:b/>
      <w:bCs/>
      <w:color w:val="000000"/>
      <w:kern w:val="44"/>
      <w:sz w:val="32"/>
      <w:szCs w:val="44"/>
      <w14:ligatures w14:val="standardContextual"/>
    </w:rPr>
  </w:style>
  <w:style w:type="paragraph" w:styleId="3">
    <w:name w:val="heading 2"/>
    <w:basedOn w:val="1"/>
    <w:next w:val="1"/>
    <w:link w:val="19"/>
    <w:semiHidden/>
    <w:unhideWhenUsed/>
    <w:qFormat/>
    <w:uiPriority w:val="0"/>
    <w:pPr>
      <w:keepNext/>
      <w:keepLines/>
      <w:numPr>
        <w:ilvl w:val="1"/>
        <w:numId w:val="1"/>
      </w:numPr>
      <w:spacing w:before="260" w:after="260" w:line="416" w:lineRule="auto"/>
      <w:outlineLvl w:val="1"/>
    </w:pPr>
    <w:rPr>
      <w:rFonts w:eastAsia="仿宋" w:asciiTheme="majorAscii" w:hAnsiTheme="majorAscii" w:cstheme="majorBidi"/>
      <w:b/>
      <w:bCs/>
      <w:color w:val="000000"/>
      <w:sz w:val="30"/>
      <w:szCs w:val="28"/>
      <w14:ligatures w14:val="standardContextual"/>
    </w:rPr>
  </w:style>
  <w:style w:type="paragraph" w:styleId="4">
    <w:name w:val="heading 3"/>
    <w:basedOn w:val="1"/>
    <w:next w:val="1"/>
    <w:link w:val="20"/>
    <w:semiHidden/>
    <w:unhideWhenUsed/>
    <w:qFormat/>
    <w:uiPriority w:val="0"/>
    <w:pPr>
      <w:keepNext/>
      <w:keepLines/>
      <w:numPr>
        <w:ilvl w:val="2"/>
        <w:numId w:val="1"/>
      </w:numPr>
      <w:spacing w:before="260" w:after="260" w:line="416" w:lineRule="auto"/>
      <w:ind w:firstLine="400"/>
      <w:outlineLvl w:val="2"/>
    </w:pPr>
    <w:rPr>
      <w:rFonts w:ascii="仿宋" w:hAnsi="仿宋" w:eastAsia="仿宋"/>
      <w:b/>
      <w:bCs/>
      <w:color w:val="000000"/>
      <w:sz w:val="28"/>
      <w:szCs w:val="28"/>
      <w14:ligatures w14:val="standardContextual"/>
    </w:rPr>
  </w:style>
  <w:style w:type="paragraph" w:styleId="5">
    <w:name w:val="heading 4"/>
    <w:basedOn w:val="1"/>
    <w:next w:val="1"/>
    <w:link w:val="21"/>
    <w:semiHidden/>
    <w:unhideWhenUsed/>
    <w:qFormat/>
    <w:uiPriority w:val="0"/>
    <w:pPr>
      <w:keepNext/>
      <w:keepLines/>
      <w:numPr>
        <w:ilvl w:val="3"/>
        <w:numId w:val="1"/>
      </w:numPr>
      <w:spacing w:before="280" w:after="290" w:line="376" w:lineRule="auto"/>
      <w:ind w:firstLine="402"/>
      <w:outlineLvl w:val="3"/>
    </w:pPr>
    <w:rPr>
      <w:rFonts w:eastAsia="仿宋" w:asciiTheme="majorAscii" w:hAnsiTheme="majorAscii" w:cstheme="majorBidi"/>
      <w:b/>
      <w:bCs/>
      <w:color w:val="000000"/>
      <w:sz w:val="28"/>
      <w:szCs w:val="28"/>
      <w14:ligatures w14:val="standardContextual"/>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firstLine="402"/>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firstLine="402"/>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firstLine="402"/>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firstLine="402"/>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firstLine="402"/>
      <w:outlineLvl w:val="8"/>
    </w:pPr>
    <w:rPr>
      <w:rFonts w:ascii="Arial" w:hAnsi="Arial" w:eastAsia="黑体"/>
      <w:sz w:val="21"/>
    </w:rPr>
  </w:style>
  <w:style w:type="character" w:default="1" w:styleId="17">
    <w:name w:val="Default Paragraph Font"/>
    <w:semiHidden/>
    <w:unhideWhenUsed/>
    <w:qFormat/>
    <w:uiPriority w:val="1"/>
  </w:style>
  <w:style w:type="table" w:default="1" w:styleId="15">
    <w:name w:val="Normal Table"/>
    <w:semiHidden/>
    <w:qFormat/>
    <w:uiPriority w:val="0"/>
    <w:tblPr>
      <w:tblCellMar>
        <w:top w:w="0" w:type="dxa"/>
        <w:left w:w="108" w:type="dxa"/>
        <w:bottom w:w="0" w:type="dxa"/>
        <w:right w:w="108" w:type="dxa"/>
      </w:tblCellMar>
    </w:tblPr>
  </w:style>
  <w:style w:type="paragraph" w:styleId="11">
    <w:name w:val="toc 3"/>
    <w:basedOn w:val="1"/>
    <w:next w:val="1"/>
    <w:uiPriority w:val="0"/>
    <w:pPr>
      <w:ind w:left="840" w:leftChars="400"/>
    </w:pPr>
  </w:style>
  <w:style w:type="paragraph" w:styleId="12">
    <w:name w:val="toc 1"/>
    <w:basedOn w:val="1"/>
    <w:next w:val="1"/>
    <w:uiPriority w:val="0"/>
  </w:style>
  <w:style w:type="paragraph" w:styleId="13">
    <w:name w:val="toc 4"/>
    <w:basedOn w:val="1"/>
    <w:next w:val="1"/>
    <w:qFormat/>
    <w:uiPriority w:val="0"/>
    <w:pPr>
      <w:ind w:left="1260" w:leftChars="600"/>
    </w:pPr>
    <w:rPr>
      <w:rFonts w:eastAsia="仿宋" w:asciiTheme="minorAscii" w:hAnsiTheme="minorAscii"/>
      <w:color w:val="auto"/>
      <w:sz w:val="28"/>
      <w:szCs w:val="22"/>
      <w14:ligatures w14:val="standardContextual"/>
    </w:rPr>
  </w:style>
  <w:style w:type="paragraph" w:styleId="14">
    <w:name w:val="toc 2"/>
    <w:basedOn w:val="1"/>
    <w:next w:val="1"/>
    <w:uiPriority w:val="0"/>
    <w:pPr>
      <w:ind w:left="420" w:leftChars="200"/>
    </w:pPr>
  </w:style>
  <w:style w:type="table" w:styleId="16">
    <w:name w:val="Table Grid"/>
    <w:basedOn w:val="15"/>
    <w:qFormat/>
    <w:uiPriority w:val="0"/>
    <w:pPr>
      <w:widowControl w:val="0"/>
      <w:jc w:val="both"/>
    </w:pPr>
    <w:rPr>
      <w:rFonts w:ascii="Times New Roman" w:hAnsi="Times New Roman" w:eastAsia="宋体" w:cs="Times New Roman"/>
      <w:color w:val="auto"/>
      <w:kern w:val="0"/>
      <w:sz w:val="20"/>
      <w:szCs w:val="20"/>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8">
    <w:name w:val="标题 1 字符"/>
    <w:basedOn w:val="17"/>
    <w:link w:val="2"/>
    <w:qFormat/>
    <w:uiPriority w:val="9"/>
    <w:rPr>
      <w:rFonts w:ascii="仿宋" w:hAnsi="仿宋" w:eastAsia="仿宋"/>
      <w:b/>
      <w:bCs/>
      <w:color w:val="000000"/>
      <w:kern w:val="44"/>
      <w:sz w:val="32"/>
      <w:szCs w:val="44"/>
      <w14:ligatures w14:val="standardContextual"/>
    </w:rPr>
  </w:style>
  <w:style w:type="character" w:customStyle="1" w:styleId="19">
    <w:name w:val="标题 2 字符"/>
    <w:basedOn w:val="17"/>
    <w:link w:val="3"/>
    <w:semiHidden/>
    <w:qFormat/>
    <w:uiPriority w:val="9"/>
    <w:rPr>
      <w:rFonts w:eastAsia="仿宋" w:asciiTheme="majorAscii" w:hAnsiTheme="majorAscii" w:cstheme="majorBidi"/>
      <w:b/>
      <w:bCs/>
      <w:color w:val="000000"/>
      <w:sz w:val="30"/>
      <w:szCs w:val="28"/>
      <w14:ligatures w14:val="standardContextual"/>
    </w:rPr>
  </w:style>
  <w:style w:type="character" w:customStyle="1" w:styleId="20">
    <w:name w:val="标题 3 字符"/>
    <w:basedOn w:val="17"/>
    <w:link w:val="4"/>
    <w:semiHidden/>
    <w:qFormat/>
    <w:uiPriority w:val="9"/>
    <w:rPr>
      <w:rFonts w:ascii="仿宋" w:hAnsi="仿宋" w:eastAsia="仿宋"/>
      <w:b/>
      <w:bCs/>
      <w:color w:val="000000"/>
      <w:sz w:val="28"/>
      <w:szCs w:val="28"/>
      <w14:ligatures w14:val="standardContextual"/>
    </w:rPr>
  </w:style>
  <w:style w:type="character" w:customStyle="1" w:styleId="21">
    <w:name w:val="标题 4 字符"/>
    <w:basedOn w:val="17"/>
    <w:link w:val="5"/>
    <w:semiHidden/>
    <w:qFormat/>
    <w:uiPriority w:val="9"/>
    <w:rPr>
      <w:rFonts w:eastAsia="仿宋" w:asciiTheme="majorAscii" w:hAnsiTheme="majorAscii" w:cstheme="majorBidi"/>
      <w:b/>
      <w:bCs/>
      <w:color w:val="000000"/>
      <w:sz w:val="28"/>
      <w:szCs w:val="28"/>
      <w14:ligatures w14:val="standardContextual"/>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25</Pages>
  <Words>712</Words>
  <Characters>732</Characters>
  <Lines>0</Lines>
  <Paragraphs>0</Paragraphs>
  <TotalTime>1</TotalTime>
  <ScaleCrop>false</ScaleCrop>
  <LinksUpToDate>false</LinksUpToDate>
  <CharactersWithSpaces>784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2024-12-03T01:22:00Z</dcterms:created>
  <dc:creator>WPS_1591096777</dc:creator>
  <cp:lastModifiedBy>WPS_1591096777</cp:lastModifiedBy>
  <dcterms:modified xsi:type="dcterms:W3CDTF">2025-03-10T06:35:52Z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73EEF62AE50447849B6EC2C9CD71876D_13</vt:lpwstr>
  </property>
  <property fmtid="{D5CDD505-2E9C-101B-9397-08002B2CF9AE}" pid="4" name="KSOTemplateDocerSaveRecord">
    <vt:lpwstr>eyJoZGlkIjoiYTBiNjc3NGJlNjdkNDI2ZDA5MmFmOGU0YmJhMjM0NjkiLCJ1c2VySWQiOiIxMDA0NzM4NzQ1In0=</vt:lpwstr>
  </property>
</Properties>
</file>