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22567" w14:textId="0471CF3E" w:rsidR="0053140B" w:rsidRDefault="0053140B" w:rsidP="0053140B">
      <w:pPr>
        <w:pStyle w:val="1"/>
        <w:numPr>
          <w:ilvl w:val="0"/>
          <w:numId w:val="0"/>
        </w:numPr>
      </w:pPr>
      <w:r>
        <w:rPr>
          <w:rFonts w:hint="eastAsia"/>
        </w:rPr>
        <w:t>管理端</w:t>
      </w:r>
    </w:p>
    <w:p w14:paraId="0406C295" w14:textId="71E3102D" w:rsidR="0053140B" w:rsidRPr="00836310" w:rsidRDefault="0053140B" w:rsidP="0053140B">
      <w:pPr>
        <w:pStyle w:val="2"/>
        <w:ind w:left="0"/>
        <w:rPr>
          <w:sz w:val="28"/>
          <w:szCs w:val="28"/>
        </w:rPr>
      </w:pPr>
      <w:r w:rsidRPr="00836310">
        <w:rPr>
          <w:rFonts w:hint="eastAsia"/>
          <w:sz w:val="28"/>
          <w:szCs w:val="28"/>
          <w:lang w:eastAsia="zh-CN"/>
        </w:rPr>
        <w:t>开展工作</w:t>
      </w:r>
      <w:r w:rsidR="00836310" w:rsidRPr="00836310">
        <w:rPr>
          <w:rFonts w:hint="eastAsia"/>
          <w:sz w:val="28"/>
          <w:szCs w:val="28"/>
          <w:lang w:eastAsia="zh-CN"/>
        </w:rPr>
        <w:t>量申报</w:t>
      </w:r>
      <w:r w:rsidRPr="00836310">
        <w:rPr>
          <w:rFonts w:hint="eastAsia"/>
          <w:sz w:val="28"/>
          <w:szCs w:val="28"/>
          <w:lang w:eastAsia="zh-CN"/>
        </w:rPr>
        <w:t>前</w:t>
      </w:r>
      <w:r w:rsidR="00836310" w:rsidRPr="00836310">
        <w:rPr>
          <w:rFonts w:hint="eastAsia"/>
          <w:sz w:val="28"/>
          <w:szCs w:val="28"/>
          <w:lang w:eastAsia="zh-CN"/>
        </w:rPr>
        <w:t>需做的</w:t>
      </w:r>
      <w:r w:rsidRPr="00836310">
        <w:rPr>
          <w:rFonts w:hint="eastAsia"/>
          <w:sz w:val="28"/>
          <w:szCs w:val="28"/>
          <w:lang w:eastAsia="zh-CN"/>
        </w:rPr>
        <w:t>准备</w:t>
      </w:r>
    </w:p>
    <w:p w14:paraId="1CBB5363" w14:textId="3C56C4EE" w:rsidR="00014D96" w:rsidRDefault="00F63A5D" w:rsidP="00836310">
      <w:pPr>
        <w:ind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  <w:r w:rsidRPr="00F63A5D">
        <w:rPr>
          <w:rFonts w:ascii="Microsoft YaHei UI" w:eastAsia="Microsoft YaHei UI" w:hAnsi="Microsoft YaHei UI" w:cs="Times New Roman" w:hint="eastAsia"/>
          <w:color w:val="595959"/>
          <w:kern w:val="0"/>
          <w:sz w:val="22"/>
        </w:rPr>
        <w:t>根据第十次教学工作会议修订的工作量计算办法，其中对课程提出了类别、标准，为了能让系统</w:t>
      </w: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</w:rPr>
        <w:t>快速智能的进行计算，因此需要在系统内，提前做出一些设定，具体如下：</w:t>
      </w:r>
    </w:p>
    <w:p w14:paraId="67CDA1AB" w14:textId="2C52DC94" w:rsidR="00F63A5D" w:rsidRPr="00F63A5D" w:rsidRDefault="00F63A5D" w:rsidP="00F63A5D">
      <w:pPr>
        <w:pStyle w:val="a0"/>
        <w:numPr>
          <w:ilvl w:val="0"/>
          <w:numId w:val="2"/>
        </w:numPr>
        <w:ind w:firstLineChars="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  <w:r w:rsidRPr="00F63A5D">
        <w:rPr>
          <w:rFonts w:ascii="Microsoft YaHei UI" w:eastAsia="Microsoft YaHei UI" w:hAnsi="Microsoft YaHei UI" w:cs="Times New Roman" w:hint="eastAsia"/>
          <w:color w:val="595959"/>
          <w:kern w:val="0"/>
          <w:sz w:val="22"/>
        </w:rPr>
        <w:t>工作量课程类别</w:t>
      </w:r>
    </w:p>
    <w:p w14:paraId="09C3DC56" w14:textId="1F1A0C44" w:rsidR="00F63A5D" w:rsidRDefault="00F63A5D" w:rsidP="00FA0914">
      <w:pPr>
        <w:ind w:left="442"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  <w:r>
        <w:rPr>
          <w:noProof/>
        </w:rPr>
        <w:drawing>
          <wp:inline distT="0" distB="0" distL="0" distR="0" wp14:anchorId="6CB6BDF2" wp14:editId="589E6F5A">
            <wp:extent cx="5274310" cy="34016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</w:rPr>
        <w:t>菜单位置：</w:t>
      </w:r>
      <w:r w:rsidR="00FA0914" w:rsidRPr="00FA0914">
        <w:rPr>
          <w:rFonts w:ascii="Microsoft YaHei UI" w:eastAsia="Microsoft YaHei UI" w:hAnsi="Microsoft YaHei UI" w:cs="Times New Roman" w:hint="eastAsia"/>
          <w:color w:val="595959"/>
          <w:kern w:val="0"/>
          <w:sz w:val="22"/>
        </w:rPr>
        <w:t>管理端——教学任务——任务管理</w:t>
      </w:r>
    </w:p>
    <w:p w14:paraId="54E1FB0D" w14:textId="657681A4" w:rsidR="00F63A5D" w:rsidRDefault="00FA0914" w:rsidP="00F63A5D">
      <w:pPr>
        <w:ind w:left="44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  <w:r>
        <w:rPr>
          <w:noProof/>
        </w:rPr>
        <w:drawing>
          <wp:inline distT="0" distB="0" distL="0" distR="0" wp14:anchorId="4A561800" wp14:editId="26494F5E">
            <wp:extent cx="5274310" cy="18478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86F23" w14:textId="54C4EC8A" w:rsidR="00FA0914" w:rsidRDefault="00FA0914" w:rsidP="00FA0914">
      <w:pPr>
        <w:ind w:left="442"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</w:rPr>
        <w:t>如上图所示：在教学任务的批量修改功能，支持选中教学任务，对教学任务的</w:t>
      </w: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</w:rPr>
        <w:lastRenderedPageBreak/>
        <w:t>“课程类别”，进行定义。</w:t>
      </w:r>
    </w:p>
    <w:p w14:paraId="21B34FD0" w14:textId="52D0CEE6" w:rsidR="00FA0914" w:rsidRDefault="00FA0914" w:rsidP="00FA0914">
      <w:pPr>
        <w:ind w:left="442"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  <w:r>
        <w:rPr>
          <w:noProof/>
        </w:rPr>
        <w:drawing>
          <wp:inline distT="0" distB="0" distL="0" distR="0" wp14:anchorId="304822EF" wp14:editId="115FF41A">
            <wp:extent cx="5274310" cy="15367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6DC80" w14:textId="42F9EED9" w:rsidR="00FA0914" w:rsidRDefault="00FA0914" w:rsidP="00FA0914">
      <w:pPr>
        <w:pStyle w:val="a0"/>
        <w:numPr>
          <w:ilvl w:val="0"/>
          <w:numId w:val="2"/>
        </w:numPr>
        <w:ind w:firstLineChars="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</w:rPr>
        <w:t>实验工作量区分计算机基础课</w:t>
      </w:r>
    </w:p>
    <w:p w14:paraId="094CD128" w14:textId="0BA564AC" w:rsidR="00FA0914" w:rsidRDefault="00FA0914" w:rsidP="00FA0914">
      <w:pPr>
        <w:pStyle w:val="a0"/>
        <w:ind w:left="800" w:firstLineChars="0" w:firstLine="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  <w:r>
        <w:rPr>
          <w:noProof/>
        </w:rPr>
        <w:drawing>
          <wp:inline distT="0" distB="0" distL="0" distR="0" wp14:anchorId="51309C8B" wp14:editId="0355BFA2">
            <wp:extent cx="5274310" cy="166306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3E483" w14:textId="1DC7980C" w:rsidR="00FA0914" w:rsidRDefault="00FA0914" w:rsidP="00FA0914">
      <w:pPr>
        <w:pStyle w:val="a0"/>
        <w:ind w:left="800" w:firstLineChars="0" w:firstLine="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</w:rPr>
        <w:t>菜单位置：教学管理——工作量——</w:t>
      </w:r>
      <w:r w:rsidR="002412E9">
        <w:rPr>
          <w:rFonts w:ascii="Microsoft YaHei UI" w:eastAsia="Microsoft YaHei UI" w:hAnsi="Microsoft YaHei UI" w:cs="Times New Roman" w:hint="eastAsia"/>
          <w:color w:val="595959"/>
          <w:kern w:val="0"/>
          <w:sz w:val="22"/>
        </w:rPr>
        <w:t>教务</w:t>
      </w: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</w:rPr>
        <w:t>处审核工作量</w:t>
      </w:r>
    </w:p>
    <w:p w14:paraId="5C3F6D94" w14:textId="2C1B463D" w:rsidR="00FA0914" w:rsidRPr="00F63A5D" w:rsidRDefault="002412E9" w:rsidP="00FA0914">
      <w:pPr>
        <w:pStyle w:val="a0"/>
        <w:ind w:left="800" w:firstLineChars="0" w:firstLine="0"/>
        <w:rPr>
          <w:rFonts w:ascii="Microsoft YaHei UI" w:eastAsia="Microsoft YaHei UI" w:hAnsi="Microsoft YaHei UI" w:cs="Times New Roman" w:hint="eastAsia"/>
          <w:color w:val="595959"/>
          <w:kern w:val="0"/>
          <w:sz w:val="22"/>
        </w:rPr>
      </w:pPr>
      <w:r>
        <w:rPr>
          <w:noProof/>
        </w:rPr>
        <w:drawing>
          <wp:inline distT="0" distB="0" distL="0" distR="0" wp14:anchorId="2D6259B8" wp14:editId="77B29CEF">
            <wp:extent cx="5274310" cy="16357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E407F" w14:textId="74CC7093" w:rsidR="00FA0914" w:rsidRDefault="002412E9" w:rsidP="00FA0914">
      <w:pPr>
        <w:ind w:left="442"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</w:rPr>
        <w:t>如上图所示：在上述菜单，支持将是计算机基础课程的课程代码进行编辑维护，方便教师在进行申报时用作区分。</w:t>
      </w:r>
    </w:p>
    <w:p w14:paraId="6207B43B" w14:textId="6B0EEACA" w:rsidR="002412E9" w:rsidRDefault="002412E9" w:rsidP="00FA0914">
      <w:pPr>
        <w:ind w:left="442"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  <w:r>
        <w:rPr>
          <w:noProof/>
        </w:rPr>
        <w:lastRenderedPageBreak/>
        <w:drawing>
          <wp:inline distT="0" distB="0" distL="0" distR="0" wp14:anchorId="19CEAE2A" wp14:editId="00EAAE66">
            <wp:extent cx="5274310" cy="213042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B171C" w14:textId="099715BB" w:rsidR="002412E9" w:rsidRDefault="002412E9" w:rsidP="002412E9">
      <w:pPr>
        <w:pStyle w:val="a0"/>
        <w:numPr>
          <w:ilvl w:val="0"/>
          <w:numId w:val="2"/>
        </w:numPr>
        <w:ind w:firstLineChars="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</w:rPr>
        <w:t>实习实训工作量区分“分散实习”</w:t>
      </w:r>
    </w:p>
    <w:p w14:paraId="04296D72" w14:textId="454E8963" w:rsidR="002412E9" w:rsidRDefault="002412E9" w:rsidP="002412E9">
      <w:pPr>
        <w:pStyle w:val="a0"/>
        <w:ind w:left="800" w:firstLineChars="0" w:firstLine="0"/>
        <w:rPr>
          <w:rFonts w:ascii="Microsoft YaHei UI" w:eastAsia="Microsoft YaHei UI" w:hAnsi="Microsoft YaHei UI" w:cs="Times New Roman" w:hint="eastAsia"/>
          <w:color w:val="595959"/>
          <w:kern w:val="0"/>
          <w:sz w:val="22"/>
        </w:rPr>
      </w:pPr>
      <w:r>
        <w:rPr>
          <w:noProof/>
        </w:rPr>
        <w:drawing>
          <wp:inline distT="0" distB="0" distL="0" distR="0" wp14:anchorId="70F969F0" wp14:editId="706AF53A">
            <wp:extent cx="5274310" cy="12261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99B94" w14:textId="1D54D552" w:rsidR="002412E9" w:rsidRDefault="002412E9" w:rsidP="002412E9">
      <w:pPr>
        <w:pStyle w:val="a0"/>
        <w:ind w:left="800" w:firstLineChars="0" w:firstLine="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</w:rPr>
        <w:t>菜单位置：教学管理——工作量——</w:t>
      </w: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</w:rPr>
        <w:t>教务</w:t>
      </w: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</w:rPr>
        <w:t>处审核工作量</w:t>
      </w:r>
    </w:p>
    <w:p w14:paraId="36523514" w14:textId="7D8DC2BB" w:rsidR="002412E9" w:rsidRDefault="006C42E2" w:rsidP="002412E9">
      <w:pPr>
        <w:ind w:left="442"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  <w:r>
        <w:rPr>
          <w:noProof/>
        </w:rPr>
        <w:drawing>
          <wp:inline distT="0" distB="0" distL="0" distR="0" wp14:anchorId="053E895C" wp14:editId="2BB5EE90">
            <wp:extent cx="5274310" cy="16764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ECF1F" w14:textId="0903DDFD" w:rsidR="006C42E2" w:rsidRDefault="006C42E2" w:rsidP="006C42E2">
      <w:pPr>
        <w:ind w:left="442"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</w:rPr>
        <w:t>如上图所示：在上述菜单，支持将是</w:t>
      </w: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</w:rPr>
        <w:t>分散实习</w:t>
      </w: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</w:rPr>
        <w:t>的课程代码进行编辑维护，方便教师在进行申报时用作区分。</w:t>
      </w:r>
    </w:p>
    <w:p w14:paraId="42747785" w14:textId="4D6DEB8F" w:rsidR="006C42E2" w:rsidRDefault="006C42E2" w:rsidP="00F521A0">
      <w:pPr>
        <w:ind w:left="442"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</w:rPr>
      </w:pPr>
      <w:r>
        <w:rPr>
          <w:noProof/>
        </w:rPr>
        <w:lastRenderedPageBreak/>
        <w:drawing>
          <wp:inline distT="0" distB="0" distL="0" distR="0" wp14:anchorId="270C1566" wp14:editId="2C20E7FB">
            <wp:extent cx="5274310" cy="210947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CFB5B" w14:textId="69BE4FFE" w:rsidR="00F521A0" w:rsidRPr="00836310" w:rsidRDefault="00F521A0" w:rsidP="00F521A0">
      <w:pPr>
        <w:pStyle w:val="2"/>
        <w:ind w:left="0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工作量审核流程</w:t>
      </w:r>
    </w:p>
    <w:p w14:paraId="0CF2AC69" w14:textId="38A89850" w:rsidR="00F521A0" w:rsidRDefault="00A5184E" w:rsidP="00F521A0">
      <w:pPr>
        <w:ind w:left="442"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noProof/>
        </w:rPr>
        <w:drawing>
          <wp:inline distT="0" distB="0" distL="0" distR="0" wp14:anchorId="2957099D" wp14:editId="5FFE44F7">
            <wp:extent cx="3117850" cy="3994150"/>
            <wp:effectExtent l="0" t="0" r="635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8012" cy="399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9B13A" w14:textId="5B1C0B3F" w:rsidR="003C3EAD" w:rsidRPr="00836310" w:rsidRDefault="003C3EAD" w:rsidP="003C3EAD">
      <w:pPr>
        <w:pStyle w:val="2"/>
        <w:ind w:left="0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院系核算工作量</w:t>
      </w:r>
    </w:p>
    <w:p w14:paraId="13818523" w14:textId="5FBE26E8" w:rsidR="00A5184E" w:rsidRDefault="003C3EAD" w:rsidP="00F521A0">
      <w:pPr>
        <w:ind w:left="442"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菜单位置：教学管理——工作量——院系核算工作量</w:t>
      </w:r>
    </w:p>
    <w:p w14:paraId="1CE771AB" w14:textId="11B28B2D" w:rsidR="003C3EAD" w:rsidRDefault="003C3EAD" w:rsidP="00F521A0">
      <w:pPr>
        <w:ind w:left="442"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noProof/>
        </w:rPr>
        <w:lastRenderedPageBreak/>
        <w:drawing>
          <wp:inline distT="0" distB="0" distL="0" distR="0" wp14:anchorId="2F864305" wp14:editId="027305CF">
            <wp:extent cx="5274310" cy="207200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200F0" w14:textId="7CAB40D6" w:rsidR="003C3EAD" w:rsidRDefault="003C3EAD" w:rsidP="00F521A0">
      <w:pPr>
        <w:ind w:left="442"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如上图所示：各二级学院核算工作量人员在当前菜单中，可以查看到</w:t>
      </w:r>
      <w:r w:rsidR="0054544D"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学院教师申报的所有工作量信息</w:t>
      </w:r>
      <w:r w:rsidR="006A40DA"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。如果当前申报工作量无误，可以点击“核算完成提交教师确认”按钮，提交给申报教师进行确认。</w:t>
      </w:r>
    </w:p>
    <w:p w14:paraId="50E34B6D" w14:textId="5B786D1C" w:rsidR="006A40DA" w:rsidRDefault="006A40DA" w:rsidP="00F521A0">
      <w:pPr>
        <w:ind w:left="442"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noProof/>
        </w:rPr>
        <w:drawing>
          <wp:inline distT="0" distB="0" distL="0" distR="0" wp14:anchorId="23E55D90" wp14:editId="576F14A9">
            <wp:extent cx="5274310" cy="183388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C395" w14:textId="62AFC1B7" w:rsidR="006A40DA" w:rsidRDefault="006A40DA" w:rsidP="00F521A0">
      <w:pPr>
        <w:ind w:left="442"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noProof/>
        </w:rPr>
        <w:drawing>
          <wp:inline distT="0" distB="0" distL="0" distR="0" wp14:anchorId="681D912E" wp14:editId="51578C71">
            <wp:extent cx="4407126" cy="1994002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07126" cy="199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764AC" w14:textId="2FCDD022" w:rsidR="006A40DA" w:rsidRDefault="006A40DA" w:rsidP="00F521A0">
      <w:pPr>
        <w:ind w:left="442"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</w:p>
    <w:p w14:paraId="05B6844B" w14:textId="598FD4C7" w:rsidR="006A40DA" w:rsidRDefault="006A40DA" w:rsidP="00F521A0">
      <w:pPr>
        <w:ind w:left="442"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在教师未进行确认前，可以通过“撤销提交”按钮，将提交确认的工作量数据，撤销至核算状态。</w:t>
      </w:r>
    </w:p>
    <w:p w14:paraId="7DE2B18D" w14:textId="24F7FA97" w:rsidR="006A40DA" w:rsidRDefault="006A40DA" w:rsidP="00F521A0">
      <w:pPr>
        <w:ind w:left="442"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noProof/>
        </w:rPr>
        <w:lastRenderedPageBreak/>
        <w:drawing>
          <wp:inline distT="0" distB="0" distL="0" distR="0" wp14:anchorId="48806683" wp14:editId="48489E91">
            <wp:extent cx="5274310" cy="15074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54B7F" w14:textId="6074CEC2" w:rsidR="006A40DA" w:rsidRDefault="006A40DA" w:rsidP="00F521A0">
      <w:pPr>
        <w:ind w:left="442"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在核算过程中，如果有发现申报的数据</w:t>
      </w:r>
      <w:r w:rsidR="002F42B5"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，存在部分值填写错误，可以在核算环节，点击“修改”按钮，帮助教师修改申报数据。</w:t>
      </w:r>
    </w:p>
    <w:p w14:paraId="7C2CD6EB" w14:textId="6109F15A" w:rsidR="002F42B5" w:rsidRDefault="002F42B5" w:rsidP="00F521A0">
      <w:pPr>
        <w:ind w:left="442"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noProof/>
        </w:rPr>
        <w:drawing>
          <wp:inline distT="0" distB="0" distL="0" distR="0" wp14:anchorId="430F638C" wp14:editId="3BFD8113">
            <wp:extent cx="5274310" cy="145097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D0002" w14:textId="426EB065" w:rsidR="002F42B5" w:rsidRDefault="002F42B5" w:rsidP="00F521A0">
      <w:pPr>
        <w:ind w:left="442"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在核算过程中，如果有发现</w:t>
      </w: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有申报的数据差距较大，或者错误申报，在核算环节，可以通过“打回”按钮，将任务直接打回给教师，进行重新申报。</w:t>
      </w:r>
    </w:p>
    <w:p w14:paraId="2B71DC59" w14:textId="033B5FA0" w:rsidR="002F42B5" w:rsidRDefault="002F42B5" w:rsidP="00F521A0">
      <w:pPr>
        <w:ind w:left="442"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noProof/>
        </w:rPr>
        <w:drawing>
          <wp:inline distT="0" distB="0" distL="0" distR="0" wp14:anchorId="77DD4C3B" wp14:editId="73619FC6">
            <wp:extent cx="5274310" cy="14884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037CC" w14:textId="7E2F0643" w:rsidR="002F42B5" w:rsidRDefault="002F42B5" w:rsidP="00F521A0">
      <w:pPr>
        <w:ind w:left="442"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查看意见：可以点击查看工作量申报中各环节，产生的申报意见。</w:t>
      </w:r>
    </w:p>
    <w:p w14:paraId="6D102D00" w14:textId="1238DE11" w:rsidR="00D37151" w:rsidRDefault="00D37151" w:rsidP="00F521A0">
      <w:pPr>
        <w:ind w:left="442"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noProof/>
        </w:rPr>
        <w:drawing>
          <wp:inline distT="0" distB="0" distL="0" distR="0" wp14:anchorId="55BC3A58" wp14:editId="44617A0F">
            <wp:extent cx="5274310" cy="86106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BDB17" w14:textId="29DA5E03" w:rsidR="00D37151" w:rsidRDefault="00D37151" w:rsidP="00F521A0">
      <w:pPr>
        <w:ind w:left="442"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</w:p>
    <w:p w14:paraId="39555ACD" w14:textId="77777777" w:rsidR="00D37151" w:rsidRDefault="00D37151" w:rsidP="00F521A0">
      <w:pPr>
        <w:ind w:left="442" w:firstLineChars="200" w:firstLine="440"/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</w:pPr>
    </w:p>
    <w:p w14:paraId="42900346" w14:textId="72CF88F4" w:rsidR="00D37151" w:rsidRPr="00836310" w:rsidRDefault="00D37151" w:rsidP="00D37151">
      <w:pPr>
        <w:pStyle w:val="2"/>
        <w:ind w:left="0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lastRenderedPageBreak/>
        <w:t>院系</w:t>
      </w:r>
      <w:r>
        <w:rPr>
          <w:rFonts w:hint="eastAsia"/>
          <w:sz w:val="28"/>
          <w:szCs w:val="28"/>
          <w:lang w:eastAsia="zh-CN"/>
        </w:rPr>
        <w:t>审核</w:t>
      </w:r>
      <w:r>
        <w:rPr>
          <w:rFonts w:hint="eastAsia"/>
          <w:sz w:val="28"/>
          <w:szCs w:val="28"/>
          <w:lang w:eastAsia="zh-CN"/>
        </w:rPr>
        <w:t>工作量</w:t>
      </w:r>
    </w:p>
    <w:p w14:paraId="5AADFF39" w14:textId="77777777" w:rsidR="00F67A91" w:rsidRDefault="00F67A91" w:rsidP="00D37151">
      <w:pPr>
        <w:ind w:left="442"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</w:p>
    <w:p w14:paraId="2D01FB8B" w14:textId="17DED56A" w:rsidR="00D37151" w:rsidRDefault="00D37151" w:rsidP="00D37151">
      <w:pPr>
        <w:ind w:left="442"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菜单位置：教学管理——工作量——院系</w:t>
      </w: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审核</w:t>
      </w: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工作量</w:t>
      </w:r>
    </w:p>
    <w:p w14:paraId="1D28D56A" w14:textId="5E1D0798" w:rsidR="00D37151" w:rsidRDefault="00D37151" w:rsidP="00F521A0">
      <w:pPr>
        <w:ind w:left="442"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noProof/>
        </w:rPr>
        <w:drawing>
          <wp:inline distT="0" distB="0" distL="0" distR="0" wp14:anchorId="5E82F1B8" wp14:editId="00552946">
            <wp:extent cx="5274310" cy="14681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92FA9" w14:textId="6A55CB9B" w:rsidR="00D37151" w:rsidRDefault="00D37151" w:rsidP="00F521A0">
      <w:pPr>
        <w:ind w:left="442" w:firstLineChars="200" w:firstLine="44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点击进入上述菜单，可以查看当前学院所有教师</w:t>
      </w:r>
      <w:r w:rsidR="00902B85"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已经确认无误的所有数据，院系可以通过“审核”按钮，来进行审核动作。</w:t>
      </w:r>
    </w:p>
    <w:p w14:paraId="7870DEC2" w14:textId="602524FE" w:rsidR="00902B85" w:rsidRDefault="00902B85" w:rsidP="00F521A0">
      <w:pPr>
        <w:ind w:left="442" w:firstLineChars="200" w:firstLine="420"/>
        <w:rPr>
          <w:rFonts w:ascii="Microsoft YaHei UI" w:eastAsia="Microsoft YaHei UI" w:hAnsi="Microsoft YaHei UI" w:cs="Times New Roman"/>
          <w:color w:val="595959"/>
          <w:kern w:val="0"/>
          <w:sz w:val="22"/>
          <w:lang w:val="x-none"/>
        </w:rPr>
      </w:pPr>
      <w:r>
        <w:rPr>
          <w:noProof/>
        </w:rPr>
        <w:drawing>
          <wp:inline distT="0" distB="0" distL="0" distR="0" wp14:anchorId="385DA10B" wp14:editId="7537AC2C">
            <wp:extent cx="5274310" cy="153670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664D3" w14:textId="635377D8" w:rsidR="00F67A91" w:rsidRPr="00836310" w:rsidRDefault="00F67A91" w:rsidP="00F67A91">
      <w:pPr>
        <w:pStyle w:val="2"/>
        <w:ind w:left="0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教务处</w:t>
      </w:r>
      <w:r>
        <w:rPr>
          <w:rFonts w:hint="eastAsia"/>
          <w:sz w:val="28"/>
          <w:szCs w:val="28"/>
          <w:lang w:eastAsia="zh-CN"/>
        </w:rPr>
        <w:t>审核工作量</w:t>
      </w:r>
    </w:p>
    <w:p w14:paraId="0C0904B6" w14:textId="149B2176" w:rsidR="00F67A91" w:rsidRPr="00D37151" w:rsidRDefault="00F67A91" w:rsidP="00F521A0">
      <w:pPr>
        <w:ind w:left="442" w:firstLineChars="200" w:firstLine="440"/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</w:pPr>
      <w:r>
        <w:rPr>
          <w:rFonts w:ascii="Microsoft YaHei UI" w:eastAsia="Microsoft YaHei UI" w:hAnsi="Microsoft YaHei UI" w:cs="Times New Roman" w:hint="eastAsia"/>
          <w:color w:val="595959"/>
          <w:kern w:val="0"/>
          <w:sz w:val="22"/>
          <w:lang w:val="x-none"/>
        </w:rPr>
        <w:t>同上述，此处不再多做赘述</w:t>
      </w:r>
    </w:p>
    <w:sectPr w:rsidR="00F67A91" w:rsidRPr="00D371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1B844" w14:textId="77777777" w:rsidR="00DB0BF0" w:rsidRDefault="00DB0BF0" w:rsidP="0053140B">
      <w:r>
        <w:separator/>
      </w:r>
    </w:p>
  </w:endnote>
  <w:endnote w:type="continuationSeparator" w:id="0">
    <w:p w14:paraId="6DE1D4DC" w14:textId="77777777" w:rsidR="00DB0BF0" w:rsidRDefault="00DB0BF0" w:rsidP="0053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7BF38" w14:textId="77777777" w:rsidR="00DB0BF0" w:rsidRDefault="00DB0BF0" w:rsidP="0053140B">
      <w:r>
        <w:separator/>
      </w:r>
    </w:p>
  </w:footnote>
  <w:footnote w:type="continuationSeparator" w:id="0">
    <w:p w14:paraId="690FEEF4" w14:textId="77777777" w:rsidR="00DB0BF0" w:rsidRDefault="00DB0BF0" w:rsidP="005314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024EE"/>
    <w:multiLevelType w:val="multilevel"/>
    <w:tmpl w:val="7DF0FA44"/>
    <w:lvl w:ilvl="0">
      <w:start w:val="1"/>
      <w:numFmt w:val="decimal"/>
      <w:pStyle w:val="1"/>
      <w:lvlText w:val="%1."/>
      <w:lvlJc w:val="left"/>
      <w:pPr>
        <w:ind w:left="425" w:hanging="425"/>
      </w:pPr>
      <w:rPr>
        <w:lang w:val="x-none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pStyle w:val="3"/>
      <w:lvlText w:val="%1.%2.%3."/>
      <w:lvlJc w:val="left"/>
      <w:pPr>
        <w:ind w:left="709" w:hanging="709"/>
      </w:pPr>
    </w:lvl>
    <w:lvl w:ilvl="3">
      <w:start w:val="1"/>
      <w:numFmt w:val="decimal"/>
      <w:pStyle w:val="4"/>
      <w:lvlText w:val="%1.%2.%3.%4."/>
      <w:lvlJc w:val="left"/>
      <w:pPr>
        <w:ind w:left="851" w:hanging="851"/>
      </w:p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1C231346"/>
    <w:multiLevelType w:val="hybridMultilevel"/>
    <w:tmpl w:val="70969BE0"/>
    <w:lvl w:ilvl="0" w:tplc="5A26D27C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num w:numId="1" w16cid:durableId="308482285">
    <w:abstractNumId w:val="0"/>
  </w:num>
  <w:num w:numId="2" w16cid:durableId="20960500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467"/>
    <w:rsid w:val="00014D96"/>
    <w:rsid w:val="002412E9"/>
    <w:rsid w:val="00246FD8"/>
    <w:rsid w:val="002F42B5"/>
    <w:rsid w:val="003C3EAD"/>
    <w:rsid w:val="0053140B"/>
    <w:rsid w:val="0054544D"/>
    <w:rsid w:val="006A40DA"/>
    <w:rsid w:val="006C42E2"/>
    <w:rsid w:val="007A5467"/>
    <w:rsid w:val="00836310"/>
    <w:rsid w:val="00902B85"/>
    <w:rsid w:val="00A5184E"/>
    <w:rsid w:val="00D37151"/>
    <w:rsid w:val="00DB0BF0"/>
    <w:rsid w:val="00F521A0"/>
    <w:rsid w:val="00F63A5D"/>
    <w:rsid w:val="00F67A91"/>
    <w:rsid w:val="00FA0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0C37C6"/>
  <w15:chartTrackingRefBased/>
  <w15:docId w15:val="{2921849B-3874-4715-A385-8AE1BF36F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0"/>
    <w:next w:val="a"/>
    <w:link w:val="10"/>
    <w:uiPriority w:val="9"/>
    <w:qFormat/>
    <w:rsid w:val="0053140B"/>
    <w:pPr>
      <w:widowControl/>
      <w:numPr>
        <w:numId w:val="1"/>
      </w:numPr>
      <w:spacing w:before="80"/>
      <w:ind w:firstLineChars="0" w:firstLine="0"/>
      <w:jc w:val="left"/>
      <w:outlineLvl w:val="0"/>
    </w:pPr>
    <w:rPr>
      <w:rFonts w:ascii="Microsoft YaHei UI" w:eastAsia="Microsoft YaHei UI" w:hAnsi="Microsoft YaHei UI" w:cs="Times New Roman"/>
      <w:b/>
      <w:color w:val="4472C4"/>
      <w:kern w:val="0"/>
      <w:sz w:val="48"/>
      <w:szCs w:val="48"/>
      <w:lang w:val="zh-CN" w:eastAsia="x-none"/>
    </w:rPr>
  </w:style>
  <w:style w:type="paragraph" w:styleId="2">
    <w:name w:val="heading 2"/>
    <w:basedOn w:val="a0"/>
    <w:next w:val="a"/>
    <w:link w:val="21"/>
    <w:uiPriority w:val="9"/>
    <w:qFormat/>
    <w:rsid w:val="0053140B"/>
    <w:pPr>
      <w:widowControl/>
      <w:numPr>
        <w:ilvl w:val="1"/>
        <w:numId w:val="1"/>
      </w:numPr>
      <w:pBdr>
        <w:bottom w:val="single" w:sz="12" w:space="1" w:color="4472C4"/>
      </w:pBdr>
      <w:shd w:val="clear" w:color="auto" w:fill="F2F2F2"/>
      <w:spacing w:before="80" w:after="100"/>
      <w:ind w:firstLineChars="0" w:firstLine="0"/>
      <w:jc w:val="left"/>
      <w:outlineLvl w:val="1"/>
    </w:pPr>
    <w:rPr>
      <w:rFonts w:ascii="Microsoft YaHei UI" w:eastAsia="Microsoft YaHei UI" w:hAnsi="Microsoft YaHei UI" w:cs="Times New Roman"/>
      <w:b/>
      <w:color w:val="4472C4"/>
      <w:kern w:val="0"/>
      <w:sz w:val="24"/>
      <w:lang w:val="x-none" w:eastAsia="x-none"/>
    </w:rPr>
  </w:style>
  <w:style w:type="paragraph" w:styleId="3">
    <w:name w:val="heading 3"/>
    <w:basedOn w:val="a0"/>
    <w:next w:val="a"/>
    <w:link w:val="30"/>
    <w:uiPriority w:val="9"/>
    <w:qFormat/>
    <w:rsid w:val="0053140B"/>
    <w:pPr>
      <w:widowControl/>
      <w:numPr>
        <w:ilvl w:val="2"/>
        <w:numId w:val="1"/>
      </w:numPr>
      <w:pBdr>
        <w:bottom w:val="single" w:sz="12" w:space="1" w:color="595959"/>
      </w:pBdr>
      <w:shd w:val="clear" w:color="auto" w:fill="F2F2F2"/>
      <w:spacing w:before="80" w:after="100"/>
      <w:ind w:firstLineChars="0" w:firstLine="0"/>
      <w:jc w:val="left"/>
      <w:outlineLvl w:val="2"/>
    </w:pPr>
    <w:rPr>
      <w:rFonts w:ascii="Microsoft YaHei UI" w:eastAsia="Microsoft YaHei UI" w:hAnsi="Microsoft YaHei UI" w:cs="Times New Roman"/>
      <w:b/>
      <w:color w:val="595959"/>
      <w:kern w:val="0"/>
      <w:sz w:val="22"/>
      <w:lang w:val="x-none" w:eastAsia="x-none"/>
    </w:rPr>
  </w:style>
  <w:style w:type="paragraph" w:styleId="4">
    <w:name w:val="heading 4"/>
    <w:basedOn w:val="a0"/>
    <w:next w:val="a"/>
    <w:link w:val="40"/>
    <w:uiPriority w:val="9"/>
    <w:qFormat/>
    <w:rsid w:val="0053140B"/>
    <w:pPr>
      <w:widowControl/>
      <w:numPr>
        <w:ilvl w:val="3"/>
        <w:numId w:val="1"/>
      </w:numPr>
      <w:pBdr>
        <w:bottom w:val="single" w:sz="8" w:space="1" w:color="595959"/>
      </w:pBdr>
      <w:spacing w:before="80" w:after="100"/>
      <w:ind w:firstLineChars="0" w:firstLine="0"/>
      <w:jc w:val="left"/>
      <w:outlineLvl w:val="3"/>
    </w:pPr>
    <w:rPr>
      <w:rFonts w:ascii="Microsoft YaHei UI" w:eastAsia="Microsoft YaHei UI" w:hAnsi="Microsoft YaHei UI" w:cs="Times New Roman"/>
      <w:b/>
      <w:color w:val="595959"/>
      <w:kern w:val="0"/>
      <w:sz w:val="22"/>
      <w:lang w:val="x-none" w:eastAsia="x-none"/>
    </w:rPr>
  </w:style>
  <w:style w:type="paragraph" w:styleId="5">
    <w:name w:val="heading 5"/>
    <w:basedOn w:val="a0"/>
    <w:next w:val="a"/>
    <w:link w:val="50"/>
    <w:uiPriority w:val="9"/>
    <w:qFormat/>
    <w:rsid w:val="0053140B"/>
    <w:pPr>
      <w:widowControl/>
      <w:numPr>
        <w:ilvl w:val="4"/>
        <w:numId w:val="1"/>
      </w:numPr>
      <w:pBdr>
        <w:bottom w:val="dashSmallGap" w:sz="4" w:space="1" w:color="595959"/>
      </w:pBdr>
      <w:spacing w:before="80" w:after="100"/>
      <w:ind w:firstLineChars="0" w:firstLine="0"/>
      <w:jc w:val="left"/>
      <w:outlineLvl w:val="4"/>
    </w:pPr>
    <w:rPr>
      <w:rFonts w:ascii="Microsoft YaHei UI" w:eastAsia="Microsoft YaHei UI" w:hAnsi="Microsoft YaHei UI" w:cs="Times New Roman"/>
      <w:b/>
      <w:color w:val="595959"/>
      <w:kern w:val="0"/>
      <w:sz w:val="22"/>
      <w:lang w:val="zh-CN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5314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53140B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314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53140B"/>
    <w:rPr>
      <w:sz w:val="18"/>
      <w:szCs w:val="18"/>
    </w:rPr>
  </w:style>
  <w:style w:type="character" w:customStyle="1" w:styleId="10">
    <w:name w:val="标题 1 字符"/>
    <w:basedOn w:val="a1"/>
    <w:link w:val="1"/>
    <w:uiPriority w:val="9"/>
    <w:rsid w:val="0053140B"/>
    <w:rPr>
      <w:rFonts w:ascii="Microsoft YaHei UI" w:eastAsia="Microsoft YaHei UI" w:hAnsi="Microsoft YaHei UI" w:cs="Times New Roman"/>
      <w:b/>
      <w:color w:val="4472C4"/>
      <w:kern w:val="0"/>
      <w:sz w:val="48"/>
      <w:szCs w:val="48"/>
      <w:lang w:val="zh-CN" w:eastAsia="x-none"/>
    </w:rPr>
  </w:style>
  <w:style w:type="character" w:customStyle="1" w:styleId="20">
    <w:name w:val="标题 2 字符"/>
    <w:basedOn w:val="a1"/>
    <w:uiPriority w:val="9"/>
    <w:semiHidden/>
    <w:rsid w:val="0053140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1"/>
    <w:link w:val="3"/>
    <w:uiPriority w:val="9"/>
    <w:rsid w:val="0053140B"/>
    <w:rPr>
      <w:rFonts w:ascii="Microsoft YaHei UI" w:eastAsia="Microsoft YaHei UI" w:hAnsi="Microsoft YaHei UI" w:cs="Times New Roman"/>
      <w:b/>
      <w:color w:val="595959"/>
      <w:kern w:val="0"/>
      <w:sz w:val="22"/>
      <w:shd w:val="clear" w:color="auto" w:fill="F2F2F2"/>
      <w:lang w:val="x-none" w:eastAsia="x-none"/>
    </w:rPr>
  </w:style>
  <w:style w:type="character" w:customStyle="1" w:styleId="40">
    <w:name w:val="标题 4 字符"/>
    <w:basedOn w:val="a1"/>
    <w:link w:val="4"/>
    <w:uiPriority w:val="9"/>
    <w:rsid w:val="0053140B"/>
    <w:rPr>
      <w:rFonts w:ascii="Microsoft YaHei UI" w:eastAsia="Microsoft YaHei UI" w:hAnsi="Microsoft YaHei UI" w:cs="Times New Roman"/>
      <w:b/>
      <w:color w:val="595959"/>
      <w:kern w:val="0"/>
      <w:sz w:val="22"/>
      <w:lang w:val="x-none" w:eastAsia="x-none"/>
    </w:rPr>
  </w:style>
  <w:style w:type="character" w:customStyle="1" w:styleId="50">
    <w:name w:val="标题 5 字符"/>
    <w:basedOn w:val="a1"/>
    <w:link w:val="5"/>
    <w:uiPriority w:val="9"/>
    <w:rsid w:val="0053140B"/>
    <w:rPr>
      <w:rFonts w:ascii="Microsoft YaHei UI" w:eastAsia="Microsoft YaHei UI" w:hAnsi="Microsoft YaHei UI" w:cs="Times New Roman"/>
      <w:b/>
      <w:color w:val="595959"/>
      <w:kern w:val="0"/>
      <w:sz w:val="22"/>
      <w:lang w:val="zh-CN" w:eastAsia="x-none"/>
    </w:rPr>
  </w:style>
  <w:style w:type="character" w:customStyle="1" w:styleId="21">
    <w:name w:val="标题 2 字符1"/>
    <w:link w:val="2"/>
    <w:uiPriority w:val="9"/>
    <w:rsid w:val="0053140B"/>
    <w:rPr>
      <w:rFonts w:ascii="Microsoft YaHei UI" w:eastAsia="Microsoft YaHei UI" w:hAnsi="Microsoft YaHei UI" w:cs="Times New Roman"/>
      <w:b/>
      <w:color w:val="4472C4"/>
      <w:kern w:val="0"/>
      <w:sz w:val="24"/>
      <w:shd w:val="clear" w:color="auto" w:fill="F2F2F2"/>
      <w:lang w:val="x-none" w:eastAsia="x-none"/>
    </w:rPr>
  </w:style>
  <w:style w:type="paragraph" w:styleId="a0">
    <w:name w:val="List Paragraph"/>
    <w:basedOn w:val="a"/>
    <w:uiPriority w:val="34"/>
    <w:qFormat/>
    <w:rsid w:val="0053140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123</Words>
  <Characters>702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</dc:creator>
  <cp:keywords/>
  <dc:description/>
  <cp:lastModifiedBy>SW</cp:lastModifiedBy>
  <cp:revision>23</cp:revision>
  <dcterms:created xsi:type="dcterms:W3CDTF">2022-06-23T13:37:00Z</dcterms:created>
  <dcterms:modified xsi:type="dcterms:W3CDTF">2022-06-23T14:21:00Z</dcterms:modified>
</cp:coreProperties>
</file>