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117" w:rsidRDefault="007D0117" w:rsidP="007D0117">
      <w:pPr>
        <w:widowControl/>
        <w:jc w:val="center"/>
        <w:rPr>
          <w:rFonts w:ascii="黑体" w:eastAsia="黑体" w:hAnsi="宋体" w:cs="黑体" w:hint="eastAsia"/>
          <w:color w:val="000000"/>
          <w:kern w:val="0"/>
          <w:sz w:val="52"/>
          <w:szCs w:val="52"/>
          <w:lang w:bidi="ar"/>
        </w:rPr>
      </w:pPr>
      <w:r>
        <w:rPr>
          <w:rFonts w:ascii="黑体" w:eastAsia="黑体" w:hAnsi="宋体" w:cs="黑体" w:hint="eastAsia"/>
          <w:color w:val="000000"/>
          <w:kern w:val="0"/>
          <w:sz w:val="52"/>
          <w:szCs w:val="52"/>
          <w:lang w:bidi="ar"/>
        </w:rPr>
        <w:t>滁州学院真实项目案例库</w:t>
      </w:r>
    </w:p>
    <w:p w:rsidR="007D0117" w:rsidRPr="007D0117" w:rsidRDefault="007D0117" w:rsidP="007D0117">
      <w:pPr>
        <w:pStyle w:val="a0"/>
        <w:rPr>
          <w:rFonts w:hint="eastAsia"/>
          <w:lang w:bidi="ar"/>
        </w:rPr>
      </w:pPr>
      <w:bookmarkStart w:id="0" w:name="_GoBack"/>
      <w:bookmarkEnd w:id="0"/>
    </w:p>
    <w:p w:rsidR="007D0117" w:rsidRPr="007D0117" w:rsidRDefault="007D0117" w:rsidP="007D0117">
      <w:pPr>
        <w:pStyle w:val="a0"/>
        <w:rPr>
          <w:lang w:bidi="ar"/>
        </w:rPr>
      </w:pPr>
    </w:p>
    <w:p w:rsidR="007D0117" w:rsidRPr="007D0117" w:rsidRDefault="007D0117" w:rsidP="007D0117">
      <w:pPr>
        <w:spacing w:line="400" w:lineRule="exact"/>
        <w:jc w:val="center"/>
        <w:rPr>
          <w:rFonts w:ascii="楷体" w:eastAsia="楷体" w:hAnsi="楷体" w:hint="eastAsia"/>
          <w:b/>
          <w:sz w:val="36"/>
          <w:szCs w:val="36"/>
        </w:rPr>
      </w:pPr>
      <w:r w:rsidRPr="007D0117">
        <w:rPr>
          <w:rFonts w:ascii="楷体" w:eastAsia="楷体" w:hAnsi="楷体" w:hint="eastAsia"/>
          <w:b/>
          <w:sz w:val="36"/>
          <w:szCs w:val="36"/>
        </w:rPr>
        <w:t>商务谈判专题口译实战──以安徽扬子地板股份有限公司为例</w:t>
      </w:r>
    </w:p>
    <w:p w:rsidR="007D0117" w:rsidRDefault="007D0117" w:rsidP="007D0117">
      <w:pPr>
        <w:jc w:val="center"/>
        <w:rPr>
          <w:rFonts w:hint="eastAsia"/>
          <w:b/>
          <w:sz w:val="36"/>
          <w:szCs w:val="36"/>
        </w:rPr>
      </w:pPr>
    </w:p>
    <w:p w:rsidR="007D0117" w:rsidRDefault="007D0117" w:rsidP="007D0117">
      <w:pPr>
        <w:jc w:val="center"/>
        <w:rPr>
          <w:rFonts w:hint="eastAsia"/>
          <w:b/>
          <w:sz w:val="36"/>
          <w:szCs w:val="36"/>
        </w:rPr>
      </w:pPr>
      <w:r w:rsidRPr="007D0117">
        <w:rPr>
          <w:b/>
          <w:sz w:val="36"/>
          <w:szCs w:val="36"/>
        </w:rPr>
        <w:t>支撑材料</w:t>
      </w:r>
      <w:r w:rsidRPr="007D0117">
        <w:rPr>
          <w:rFonts w:hint="eastAsia"/>
          <w:b/>
          <w:sz w:val="36"/>
          <w:szCs w:val="36"/>
        </w:rPr>
        <w:t>目录</w:t>
      </w:r>
    </w:p>
    <w:p w:rsidR="007D0117" w:rsidRDefault="007D0117" w:rsidP="007D0117">
      <w:pPr>
        <w:pStyle w:val="a0"/>
        <w:rPr>
          <w:rFonts w:hint="eastAsia"/>
        </w:rPr>
      </w:pPr>
    </w:p>
    <w:p w:rsidR="007D0117" w:rsidRDefault="007D0117" w:rsidP="007D0117">
      <w:pPr>
        <w:pStyle w:val="a0"/>
        <w:rPr>
          <w:rFonts w:hint="eastAsia"/>
        </w:rPr>
      </w:pPr>
    </w:p>
    <w:p w:rsidR="007D0117" w:rsidRDefault="007D0117" w:rsidP="007D0117">
      <w:pPr>
        <w:pStyle w:val="a0"/>
        <w:rPr>
          <w:rFonts w:hint="eastAsia"/>
        </w:rPr>
      </w:pPr>
      <w:r>
        <w:rPr>
          <w:rFonts w:hint="eastAsia"/>
        </w:rPr>
        <w:t xml:space="preserve">     </w:t>
      </w:r>
    </w:p>
    <w:p w:rsidR="007D0117" w:rsidRDefault="007D0117" w:rsidP="007D0117">
      <w:pPr>
        <w:pStyle w:val="a0"/>
        <w:rPr>
          <w:rFonts w:hint="eastAsia"/>
        </w:rPr>
      </w:pPr>
    </w:p>
    <w:p w:rsidR="007D0117" w:rsidRDefault="007D0117" w:rsidP="007D0117">
      <w:pPr>
        <w:pStyle w:val="a0"/>
        <w:rPr>
          <w:rFonts w:hint="eastAsia"/>
        </w:rPr>
      </w:pPr>
    </w:p>
    <w:p w:rsidR="007D0117" w:rsidRDefault="007D0117" w:rsidP="007D0117">
      <w:pPr>
        <w:pStyle w:val="a0"/>
        <w:rPr>
          <w:rFonts w:hint="eastAsia"/>
        </w:rPr>
      </w:pPr>
    </w:p>
    <w:p w:rsidR="007D0117" w:rsidRDefault="007D0117" w:rsidP="007D0117">
      <w:pPr>
        <w:pStyle w:val="a0"/>
        <w:spacing w:line="480" w:lineRule="auto"/>
        <w:ind w:firstLineChars="0"/>
        <w:rPr>
          <w:rFonts w:ascii="Times New Roman" w:hAnsi="Times New Roman" w:cs="Times New Roman" w:hint="eastAsia"/>
          <w:sz w:val="32"/>
          <w:szCs w:val="32"/>
        </w:rPr>
      </w:pPr>
      <w:r>
        <w:rPr>
          <w:rFonts w:hint="eastAsia"/>
        </w:rPr>
        <w:t xml:space="preserve">    </w:t>
      </w:r>
      <w:r w:rsidRPr="007D0117">
        <w:rPr>
          <w:rFonts w:ascii="Times New Roman" w:hAnsi="Times New Roman" w:cs="Times New Roman"/>
          <w:sz w:val="32"/>
          <w:szCs w:val="32"/>
        </w:rPr>
        <w:t xml:space="preserve"> 1. </w:t>
      </w:r>
      <w:r w:rsidRPr="007D0117">
        <w:rPr>
          <w:rFonts w:ascii="Times New Roman" w:hAnsi="Times New Roman" w:cs="Times New Roman"/>
          <w:sz w:val="32"/>
          <w:szCs w:val="32"/>
        </w:rPr>
        <w:t>案例教学课件</w:t>
      </w:r>
    </w:p>
    <w:p w:rsidR="007D0117" w:rsidRPr="007D0117" w:rsidRDefault="007D0117" w:rsidP="007D0117">
      <w:pPr>
        <w:pStyle w:val="a0"/>
        <w:spacing w:line="480" w:lineRule="auto"/>
        <w:ind w:firstLineChars="0"/>
        <w:rPr>
          <w:rFonts w:ascii="Times New Roman" w:hAnsi="Times New Roman" w:cs="Times New Roman"/>
          <w:sz w:val="32"/>
          <w:szCs w:val="32"/>
        </w:rPr>
      </w:pPr>
    </w:p>
    <w:p w:rsidR="007D0117" w:rsidRDefault="007D0117" w:rsidP="007D0117">
      <w:pPr>
        <w:pStyle w:val="a0"/>
        <w:spacing w:line="480" w:lineRule="auto"/>
        <w:ind w:firstLineChars="0"/>
        <w:rPr>
          <w:rFonts w:ascii="Times New Roman" w:hAnsi="Times New Roman" w:cs="Times New Roman" w:hint="eastAsia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Pr="007D0117">
        <w:rPr>
          <w:rFonts w:ascii="Times New Roman" w:hAnsi="Times New Roman" w:cs="Times New Roman"/>
          <w:sz w:val="32"/>
          <w:szCs w:val="32"/>
        </w:rPr>
        <w:t xml:space="preserve">2. </w:t>
      </w:r>
      <w:r w:rsidRPr="007D0117">
        <w:rPr>
          <w:rFonts w:ascii="Times New Roman" w:hAnsi="Times New Roman" w:cs="Times New Roman"/>
          <w:sz w:val="32"/>
          <w:szCs w:val="32"/>
        </w:rPr>
        <w:t>教学课件中口译参考译文和发言提纲</w:t>
      </w:r>
    </w:p>
    <w:p w:rsidR="007D0117" w:rsidRPr="007D0117" w:rsidRDefault="007D0117" w:rsidP="007D0117">
      <w:pPr>
        <w:pStyle w:val="a0"/>
        <w:spacing w:line="480" w:lineRule="auto"/>
        <w:ind w:firstLineChars="0"/>
        <w:rPr>
          <w:rFonts w:ascii="Times New Roman" w:hAnsi="Times New Roman" w:cs="Times New Roman"/>
          <w:sz w:val="32"/>
          <w:szCs w:val="32"/>
        </w:rPr>
      </w:pPr>
    </w:p>
    <w:p w:rsidR="007D0117" w:rsidRPr="007D0117" w:rsidRDefault="007D0117" w:rsidP="007D0117">
      <w:pPr>
        <w:pStyle w:val="a0"/>
        <w:spacing w:line="480" w:lineRule="auto"/>
        <w:ind w:firstLineChars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Pr="007D0117">
        <w:rPr>
          <w:rFonts w:ascii="Times New Roman" w:hAnsi="Times New Roman" w:cs="Times New Roman"/>
          <w:sz w:val="32"/>
          <w:szCs w:val="32"/>
        </w:rPr>
        <w:t xml:space="preserve">3. </w:t>
      </w:r>
      <w:r w:rsidRPr="007D0117">
        <w:rPr>
          <w:rFonts w:ascii="Times New Roman" w:hAnsi="Times New Roman" w:cs="Times New Roman"/>
          <w:sz w:val="32"/>
          <w:szCs w:val="32"/>
        </w:rPr>
        <w:t>学生</w:t>
      </w:r>
      <w:r w:rsidRPr="007D0117">
        <w:rPr>
          <w:rFonts w:ascii="Times New Roman" w:hAnsi="Times New Roman" w:cs="Times New Roman"/>
          <w:sz w:val="32"/>
          <w:szCs w:val="32"/>
        </w:rPr>
        <w:t>分组口译</w:t>
      </w:r>
      <w:r w:rsidRPr="007D0117">
        <w:rPr>
          <w:rFonts w:ascii="Times New Roman" w:hAnsi="Times New Roman" w:cs="Times New Roman"/>
          <w:sz w:val="32"/>
          <w:szCs w:val="32"/>
        </w:rPr>
        <w:t>实战演练视频：</w:t>
      </w:r>
      <w:r w:rsidRPr="007D0117">
        <w:rPr>
          <w:rFonts w:ascii="Times New Roman" w:hAnsi="Times New Roman" w:cs="Times New Roman"/>
          <w:sz w:val="32"/>
          <w:szCs w:val="32"/>
        </w:rPr>
        <w:t>“</w:t>
      </w:r>
      <w:r w:rsidRPr="007D0117">
        <w:rPr>
          <w:rFonts w:ascii="Times New Roman" w:hAnsi="Times New Roman" w:cs="Times New Roman"/>
          <w:sz w:val="32"/>
          <w:szCs w:val="32"/>
        </w:rPr>
        <w:t>扬子地板</w:t>
      </w:r>
      <w:r w:rsidRPr="007D0117">
        <w:rPr>
          <w:rFonts w:ascii="Times New Roman" w:hAnsi="Times New Roman" w:cs="Times New Roman"/>
          <w:sz w:val="32"/>
          <w:szCs w:val="32"/>
        </w:rPr>
        <w:t>”</w:t>
      </w:r>
      <w:r w:rsidRPr="007D0117">
        <w:rPr>
          <w:rFonts w:ascii="Times New Roman" w:hAnsi="Times New Roman" w:cs="Times New Roman"/>
          <w:sz w:val="32"/>
          <w:szCs w:val="32"/>
        </w:rPr>
        <w:t>商务谈判</w:t>
      </w:r>
    </w:p>
    <w:p w:rsidR="007D0117" w:rsidRPr="007D0117" w:rsidRDefault="007D0117" w:rsidP="007D011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D0117" w:rsidRPr="00750B6B" w:rsidRDefault="007D0117" w:rsidP="007D0117">
      <w:pPr>
        <w:jc w:val="center"/>
        <w:rPr>
          <w:b/>
          <w:sz w:val="36"/>
        </w:rPr>
      </w:pPr>
    </w:p>
    <w:p w:rsidR="007D0117" w:rsidRDefault="007D0117" w:rsidP="007D0117">
      <w:pPr>
        <w:jc w:val="center"/>
        <w:rPr>
          <w:b/>
          <w:sz w:val="36"/>
        </w:rPr>
      </w:pPr>
    </w:p>
    <w:p w:rsidR="00F6253B" w:rsidRPr="007D0117" w:rsidRDefault="00F6253B"/>
    <w:sectPr w:rsidR="00F6253B" w:rsidRPr="007D01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FDD" w:rsidRDefault="00F94FDD" w:rsidP="007D0117">
      <w:r>
        <w:separator/>
      </w:r>
    </w:p>
  </w:endnote>
  <w:endnote w:type="continuationSeparator" w:id="0">
    <w:p w:rsidR="00F94FDD" w:rsidRDefault="00F94FDD" w:rsidP="007D0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FDD" w:rsidRDefault="00F94FDD" w:rsidP="007D0117">
      <w:r>
        <w:separator/>
      </w:r>
    </w:p>
  </w:footnote>
  <w:footnote w:type="continuationSeparator" w:id="0">
    <w:p w:rsidR="00F94FDD" w:rsidRDefault="00F94FDD" w:rsidP="007D0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E0E1D"/>
    <w:multiLevelType w:val="hybridMultilevel"/>
    <w:tmpl w:val="31A0581E"/>
    <w:lvl w:ilvl="0" w:tplc="6172B52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8B7"/>
    <w:rsid w:val="001928B7"/>
    <w:rsid w:val="007D0117"/>
    <w:rsid w:val="00F6253B"/>
    <w:rsid w:val="00F9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7D0117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7D01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7D011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D01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7D0117"/>
    <w:rPr>
      <w:sz w:val="18"/>
      <w:szCs w:val="18"/>
    </w:rPr>
  </w:style>
  <w:style w:type="paragraph" w:styleId="a0">
    <w:name w:val="Normal Indent"/>
    <w:basedOn w:val="a"/>
    <w:uiPriority w:val="99"/>
    <w:semiHidden/>
    <w:unhideWhenUsed/>
    <w:rsid w:val="007D011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7D0117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7D01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7D011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D01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7D0117"/>
    <w:rPr>
      <w:sz w:val="18"/>
      <w:szCs w:val="18"/>
    </w:rPr>
  </w:style>
  <w:style w:type="paragraph" w:styleId="a0">
    <w:name w:val="Normal Indent"/>
    <w:basedOn w:val="a"/>
    <w:uiPriority w:val="99"/>
    <w:semiHidden/>
    <w:unhideWhenUsed/>
    <w:rsid w:val="007D011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HUAWEI</dc:creator>
  <cp:keywords/>
  <dc:description/>
  <cp:lastModifiedBy>HUAWEI</cp:lastModifiedBy>
  <cp:revision>2</cp:revision>
  <dcterms:created xsi:type="dcterms:W3CDTF">2022-11-30T09:20:00Z</dcterms:created>
  <dcterms:modified xsi:type="dcterms:W3CDTF">2022-11-30T09:28:00Z</dcterms:modified>
</cp:coreProperties>
</file>